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1006" w14:textId="432ABD60" w:rsidR="007C461C" w:rsidRPr="00FA5310" w:rsidRDefault="00150717" w:rsidP="004078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Hlk511039312"/>
      <w:r>
        <w:rPr>
          <w:rFonts w:ascii="Times New Roman" w:hAnsi="Times New Roman" w:cs="Times New Roman"/>
          <w:b/>
          <w:bCs/>
        </w:rPr>
        <w:t>„</w:t>
      </w:r>
      <w:r w:rsidRPr="00150717">
        <w:rPr>
          <w:rFonts w:ascii="Times New Roman" w:hAnsi="Times New Roman" w:cs="Times New Roman"/>
          <w:b/>
          <w:bCs/>
        </w:rPr>
        <w:t>Po co sędziemu opinia sądowo – psychologiczna? Przyczynek do dyskusji</w:t>
      </w:r>
      <w:r>
        <w:rPr>
          <w:rFonts w:ascii="Times New Roman" w:hAnsi="Times New Roman" w:cs="Times New Roman"/>
          <w:b/>
          <w:bCs/>
        </w:rPr>
        <w:t>”</w:t>
      </w:r>
    </w:p>
    <w:p w14:paraId="069388E8" w14:textId="77777777" w:rsidR="008B0B58" w:rsidRPr="00FA5310" w:rsidRDefault="008B0B58" w:rsidP="007C65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End w:id="0"/>
    <w:p w14:paraId="7B879D79" w14:textId="65C7A3C6" w:rsidR="00C535DE" w:rsidRPr="00365178" w:rsidRDefault="00150717" w:rsidP="0015071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507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tej części Konferencji chciałabym zająć się wyjaśnieniem, w jakich wypadkach sąd dopuszcza dowód z opinii sądowo - psychologicznej i pokazać, jakie jest znaczenie tego dowodu dla rozstrzygnięcia spraw dotyczących przestępstw przeciwko wolności seksualnej. Jednocześnie zachęcam do wymiany doświadczeń różnych specjalistów biorących udział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1507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postępowaniach i przedstawienia własnych oczekiwań w tym zakresie.</w:t>
      </w:r>
    </w:p>
    <w:sectPr w:rsidR="00C535DE" w:rsidRPr="0036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6F"/>
    <w:rsid w:val="00063BF3"/>
    <w:rsid w:val="00090E4E"/>
    <w:rsid w:val="00147D3D"/>
    <w:rsid w:val="00150717"/>
    <w:rsid w:val="001975D4"/>
    <w:rsid w:val="001A5897"/>
    <w:rsid w:val="0030575C"/>
    <w:rsid w:val="003140BC"/>
    <w:rsid w:val="00320348"/>
    <w:rsid w:val="00322161"/>
    <w:rsid w:val="0033546F"/>
    <w:rsid w:val="00365178"/>
    <w:rsid w:val="004078DA"/>
    <w:rsid w:val="005266A5"/>
    <w:rsid w:val="00532F64"/>
    <w:rsid w:val="006449A0"/>
    <w:rsid w:val="0079726E"/>
    <w:rsid w:val="007C461C"/>
    <w:rsid w:val="007C65D8"/>
    <w:rsid w:val="007E43F6"/>
    <w:rsid w:val="007F5BEE"/>
    <w:rsid w:val="008B0B58"/>
    <w:rsid w:val="008E06A9"/>
    <w:rsid w:val="00915A16"/>
    <w:rsid w:val="00931A3C"/>
    <w:rsid w:val="00BB5BF6"/>
    <w:rsid w:val="00C27C94"/>
    <w:rsid w:val="00C535DE"/>
    <w:rsid w:val="00C872E3"/>
    <w:rsid w:val="00E2663A"/>
    <w:rsid w:val="00E71FE9"/>
    <w:rsid w:val="00E83B2C"/>
    <w:rsid w:val="00F433D3"/>
    <w:rsid w:val="00F95498"/>
    <w:rsid w:val="00FA5310"/>
    <w:rsid w:val="00F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F42E"/>
  <w15:chartTrackingRefBased/>
  <w15:docId w15:val="{967BF934-254B-432D-9BC3-E07A291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Bachórz</dc:creator>
  <cp:keywords/>
  <dc:description/>
  <cp:lastModifiedBy>Zuzanna Maciuk</cp:lastModifiedBy>
  <cp:revision>2</cp:revision>
  <dcterms:created xsi:type="dcterms:W3CDTF">2024-09-12T09:29:00Z</dcterms:created>
  <dcterms:modified xsi:type="dcterms:W3CDTF">2024-09-12T09:29:00Z</dcterms:modified>
</cp:coreProperties>
</file>