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59178137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EC57D9" w:rsidRPr="00EC57D9">
        <w:rPr>
          <w:rFonts w:ascii="Times New Roman" w:hAnsi="Times New Roman" w:cs="Times New Roman"/>
          <w:b/>
          <w:sz w:val="24"/>
          <w:szCs w:val="24"/>
        </w:rPr>
        <w:t xml:space="preserve">Konflikty </w:t>
      </w:r>
      <w:proofErr w:type="spellStart"/>
      <w:r w:rsidR="00EC57D9" w:rsidRPr="00EC57D9">
        <w:rPr>
          <w:rFonts w:ascii="Times New Roman" w:hAnsi="Times New Roman" w:cs="Times New Roman"/>
          <w:b/>
          <w:sz w:val="24"/>
          <w:szCs w:val="24"/>
        </w:rPr>
        <w:t>inter</w:t>
      </w:r>
      <w:proofErr w:type="spellEnd"/>
      <w:r w:rsidR="00EC57D9" w:rsidRPr="00EC57D9">
        <w:rPr>
          <w:rFonts w:ascii="Times New Roman" w:hAnsi="Times New Roman" w:cs="Times New Roman"/>
          <w:b/>
          <w:sz w:val="24"/>
          <w:szCs w:val="24"/>
        </w:rPr>
        <w:t xml:space="preserve">- i </w:t>
      </w:r>
      <w:proofErr w:type="spellStart"/>
      <w:r w:rsidR="00EC57D9" w:rsidRPr="00EC57D9">
        <w:rPr>
          <w:rFonts w:ascii="Times New Roman" w:hAnsi="Times New Roman" w:cs="Times New Roman"/>
          <w:b/>
          <w:sz w:val="24"/>
          <w:szCs w:val="24"/>
        </w:rPr>
        <w:t>intrapsychiczne</w:t>
      </w:r>
      <w:proofErr w:type="spellEnd"/>
      <w:r w:rsidR="00EC57D9" w:rsidRPr="00EC57D9">
        <w:rPr>
          <w:rFonts w:ascii="Times New Roman" w:hAnsi="Times New Roman" w:cs="Times New Roman"/>
          <w:b/>
          <w:sz w:val="24"/>
          <w:szCs w:val="24"/>
        </w:rPr>
        <w:t xml:space="preserve"> a jakość pożycia seksualnego w różnych fazach związku partnerskiego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62182543" w14:textId="77777777" w:rsidR="00A10CB9" w:rsidRDefault="00A10CB9" w:rsidP="00A1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7E7CE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Prezentacja poświęcona jest klinicznej analizie czynników interpersonalnych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 xml:space="preserve">i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intrapsychicznych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, decydujących o jakości pożycia seksualnego. Rozpatrując czynniki interpersonalne, zwrócono uwagę na ich specyfikę i rodzaj w poszczególnych fazach funkcjonowania związku partnerskiego, a więc od momentu poznania partnerów do wieloletniego okresu bycia ze sobą. Z kolei czynniki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rozpatrywane będą jako nieświadome regulatory jakości życia seksualnego czy też analizowany będzie ich wpływ na utrzymywanie się określonych dysfunkcji seksualnych. Dane będą pochodzić przede wszystkim z doświadczeń klinicznych autora, który jest psychoanalitykiem i seksuologiem klinicznym i posiada wieloletnie doświadczenie w omawianej materii. W opisie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intrapsychicznych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konfliktów posłużymy się m.in. teorią Freuda i innych psychoanalityków.</w:t>
      </w:r>
    </w:p>
    <w:p w14:paraId="3AA49151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Prezentacja składa się z dwóch podstawowych części. W pierwszej części omówione zostaną główne czynniki interpersonalne leżące u podstaw zaistnienia sfer konfliktowych w parze,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 xml:space="preserve">a skutkujących często pogorszeniem się jakości życia seksualnego bądź jego zupełnym zanikiem. W drugiej części przedstawione zostaną czynniki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>, często mające nieświadomy charakter, decydujące m.in. o utrzymywania się dysfunkcji seksualnych, oporze przed ich zmianą i wykorzystywaniu seksu jako narzędzia do rozgrywki z partnerem. Seksualność pozostaje wtedy w służbie zaspokojenia innych potrzeb i pełni rolę instrumentalną. Istnieje często silny opór przed zmianą tego schematu, mimo jawnie deklarowanej chęci dokonania takiej zmiany.</w:t>
      </w:r>
    </w:p>
    <w:p w14:paraId="5667B534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>Zasadnicze obszary konfliktowe w relacjach partnerskich zostały analizowane w różnych okresach funkcjonowania pary.</w:t>
      </w:r>
    </w:p>
    <w:p w14:paraId="639F717E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W okresie wyboru partnera życiowego zwrócono uwagę na czynniki w większości świadome wpływające na ten wybór, takie jak: miłość, atrakcyjność fizyczna, pozycja społeczna, różnice bądź podobieństwa w zakresie cech psychicznych, światopoglądu, sposobu spędzania wolnego czasu czy preferencji seksualnych. Szczególny nacisk położono na analizę czynników nieświadomych decydujących o wyborze partnera, wyzwalających konflikty interpersonalne, a w konsekwencji wpływających na sferę seksualną. Wymieniono następujące rodzaje konfliktów i problemów: konflikt między sferą intelektualną a emocjonalną, obawa o utratę autonomii psychicznej, lęk przed zależnością, stopień przyzwolenia na ingerencję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>i wprowadzenie drugiej osoby w swój świat wewnętrzny, przejście z pozycji "Ja" na "My", trudności w separacji od domu rodzinnego.</w:t>
      </w:r>
    </w:p>
    <w:p w14:paraId="76D1D44C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>Główne obszary konfliktowe u progu małżeństwa skupiają się wokół następujących problemów: walka o dominację i kontrolę nad związkiem, różnice w zakresie wykształcenia, statusu społecznego, sposobu spędzania wolnego czasu, zainteresowań, przeżywanie deziluzji w związku z osobą partnera i kształtem relacji, konflikty w zakresie sfery intymnej, preferencji seksualnych.</w:t>
      </w:r>
    </w:p>
    <w:p w14:paraId="6ACA6C88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W dalszych fazach trwania związku poddane analizie zostały następujące obszary konfliktowe i problemy: konflikty w zakresie pełnienia funkcji rodzicielskich, konflikt między autonomią i zależnością, konflikty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związane z procesami starzenia się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>i przemijalnością.</w:t>
      </w:r>
    </w:p>
    <w:p w14:paraId="72B2803C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>Wymienione powyżej obszary konfliktowe pojawiające się w różnych fazach funkcjonowania związku partnerskiego będą rozpatrywane pod kątem ich wpływu na sferę seksualną, na jej jakość, gotowość do realizacji potrzeb seksualnych czy występowanie określonych dysfunkcji seksualnych.</w:t>
      </w:r>
    </w:p>
    <w:p w14:paraId="44EE6E1D" w14:textId="77777777" w:rsidR="00EC57D9" w:rsidRPr="00EC57D9" w:rsidRDefault="00EC57D9" w:rsidP="00EC57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W drugiej części wystąpienia zaprezentowane zostaną różnorakie konflikty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wpływające na seksualność. Mają one zwykle charakter nieświadomy, dlatego osoby które są w nie uwikłane nie są w stanie dostrzec ich następstwa i wpływu na sferę seksualną. Konflikty te są często w służbie innych potrzeb czy wyrazem ustosunkowania się do partnera, dlatego są trudne do identyfikacji lub podlegają silnemu oporowi przed zmianą.</w:t>
      </w:r>
    </w:p>
    <w:p w14:paraId="0A03332B" w14:textId="77777777" w:rsidR="00EC57D9" w:rsidRPr="00EC57D9" w:rsidRDefault="00EC57D9" w:rsidP="00EC57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W prezentacji zostaną omówione następujące rodzaje konfliktów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intrapsychicznych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CEA9ED" w14:textId="77777777" w:rsidR="00EC57D9" w:rsidRPr="00EC57D9" w:rsidRDefault="00EC57D9" w:rsidP="00EC57D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konflikty między wymaganiami środowiska a dążeniem do natychmiastowej gratyfikacji </w:t>
      </w:r>
    </w:p>
    <w:p w14:paraId="0E59B082" w14:textId="77777777" w:rsidR="00EC57D9" w:rsidRPr="00EC57D9" w:rsidRDefault="00EC57D9" w:rsidP="00EC57D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rozbieżność i niespójność między "id", "ego" i "superego", czyli między sferą popędową a nakazami "rozumu" czy też wymaganiami wewnętrznymi regulowanymi m.in. przez sumienie czy poczucie winy </w:t>
      </w:r>
    </w:p>
    <w:p w14:paraId="21D522AD" w14:textId="77777777" w:rsidR="00EC57D9" w:rsidRPr="00EC57D9" w:rsidRDefault="00EC57D9" w:rsidP="00EC57D9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motywacyjne konflikty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typu: dążenie - dążenie, unikanie - unikanie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>i dążenie – unikanie</w:t>
      </w:r>
    </w:p>
    <w:p w14:paraId="08A00A36" w14:textId="77777777" w:rsidR="00EC57D9" w:rsidRPr="00EC57D9" w:rsidRDefault="00EC57D9" w:rsidP="00EC57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B47867" w14:textId="77777777" w:rsidR="00EC57D9" w:rsidRPr="00EC57D9" w:rsidRDefault="00EC57D9" w:rsidP="00EC57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W dalszej części wystąpienia omówione zostaną konflikty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intrapsychiczne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i problemy 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diadzie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>, obserwowane w pracy klinicznej a mające znaczący wpływ na odczuwaną satysfakcję z życia seksualnego czy też występowanie dysfunkcji seksualnych:</w:t>
      </w:r>
    </w:p>
    <w:p w14:paraId="6C7C0FDC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brak separacji od obiektu rodzicielskiego, czyli partner przeżywamy jest jak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przeniesieniowy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rodzic </w:t>
      </w:r>
    </w:p>
    <w:p w14:paraId="6E796248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tendencje odwetowe wobec partnera, które mogą skutkować występowaniem dysfunkcji seksualnych. Seks pełni tu funkcję instrumentalną i pojawiające się dysfunkcje służą realizacji potrzeb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pozaseksualnych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i ujawniają postawę wobec partnera czy też usytuowanie się wobec niego </w:t>
      </w:r>
    </w:p>
    <w:p w14:paraId="41BC4BA2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perwersyjne, zwykle nieuświadomione preferencje seksualne, które nie są wyrażane </w:t>
      </w:r>
    </w:p>
    <w:p w14:paraId="6FAE59D8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i realizowane w relacji z obawy przed brakiem akceptacji partnera i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autodewaluacją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. W takim wypadku realizacja potrzeby seksualnej nie przynosi satysfakcji i nie jest więziotwórcza </w:t>
      </w:r>
    </w:p>
    <w:p w14:paraId="0EB9A510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chęć utrzymania pozycji dominanta w seksie w relacji, w której partner spostrzegany jest jako kastrujący i kontrolujący </w:t>
      </w:r>
    </w:p>
    <w:p w14:paraId="02FE1861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>nieświadomy lęk przed zatraceniem się w kobiecie, utratą tożsamości psychicznej, po-chłonięciem przez nią, analiza zjawiska „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vagina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dentata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68F9F23D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niemożność zaakceptowania siebie w roli </w:t>
      </w:r>
      <w:proofErr w:type="spellStart"/>
      <w:r w:rsidRPr="00EC57D9">
        <w:rPr>
          <w:rFonts w:ascii="Times New Roman" w:eastAsia="Calibri" w:hAnsi="Times New Roman" w:cs="Times New Roman"/>
          <w:sz w:val="24"/>
          <w:szCs w:val="24"/>
        </w:rPr>
        <w:t>potentnego</w:t>
      </w:r>
      <w:proofErr w:type="spellEnd"/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 mężczyzny, spełnionego w roli seksualnej. Analiza zjawiska lęku przed sukcesem </w:t>
      </w:r>
    </w:p>
    <w:p w14:paraId="57CF066C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konflikt między pragnieniem realizacji potrzeb seksualnych a zakazem odczuwania podniecenia seksualnego, tzw. restrykcyjny ascetyzm, szczególnie silnie obecny wśród niektórych grup nastolatków </w:t>
      </w:r>
    </w:p>
    <w:p w14:paraId="3C363C2B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nieświadoma obawa przed konsekwencjami spełnienia oczekiwań partnera, która może istnieć w konflikcie z jednoczesną potrzebą realizacji potrzeby seksualnej wobec niego. Udany seks może ożywić nie tylko pozytywne uczucia wobec siebie, ale wzmóc tez nieprzepracowane traumy w relacji, dlatego też jest on poddany kontroli  </w:t>
      </w:r>
    </w:p>
    <w:p w14:paraId="07AF1CC9" w14:textId="77777777" w:rsidR="00EC57D9" w:rsidRPr="00EC57D9" w:rsidRDefault="00EC57D9" w:rsidP="00EC57D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 xml:space="preserve">i nie w pełni realizowany </w:t>
      </w:r>
    </w:p>
    <w:p w14:paraId="63EFF25B" w14:textId="77777777" w:rsidR="00EC57D9" w:rsidRPr="00EC57D9" w:rsidRDefault="00EC57D9" w:rsidP="00EC57D9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7D9">
        <w:rPr>
          <w:rFonts w:ascii="Times New Roman" w:eastAsia="Calibri" w:hAnsi="Times New Roman" w:cs="Times New Roman"/>
          <w:sz w:val="24"/>
          <w:szCs w:val="24"/>
        </w:rPr>
        <w:t>redukcja poczucia winy poprzez sytuowanie partnera w roli kogoś roszczeniowego, agresywnego, który ustawicznie domaga się zaspokojenia seksualnego. Skuteczność tej prowokacji powoduje zwykle obniżenie poczucia winy u osoby, która to sprowokowała.</w:t>
      </w:r>
      <w:r w:rsidRPr="00EC57D9">
        <w:rPr>
          <w:rFonts w:ascii="Times New Roman" w:eastAsia="Calibri" w:hAnsi="Times New Roman" w:cs="Times New Roman"/>
          <w:sz w:val="24"/>
          <w:szCs w:val="24"/>
        </w:rPr>
        <w:br/>
      </w:r>
    </w:p>
    <w:p w14:paraId="7F4A5D0D" w14:textId="61F1996D" w:rsidR="00FA605C" w:rsidRPr="00EC57D9" w:rsidRDefault="00FA605C" w:rsidP="00EC57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605C" w:rsidRPr="00EC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65FB8"/>
    <w:multiLevelType w:val="hybridMultilevel"/>
    <w:tmpl w:val="D5408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38D1"/>
    <w:multiLevelType w:val="hybridMultilevel"/>
    <w:tmpl w:val="C6BE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2"/>
  </w:num>
  <w:num w:numId="2" w16cid:durableId="1104765325">
    <w:abstractNumId w:val="3"/>
  </w:num>
  <w:num w:numId="3" w16cid:durableId="4916782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86622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3F4442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C71D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10CB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C57D9"/>
    <w:rsid w:val="00ED1A66"/>
    <w:rsid w:val="00EF0FE3"/>
    <w:rsid w:val="00F00FA7"/>
    <w:rsid w:val="00F015C7"/>
    <w:rsid w:val="00F12AFC"/>
    <w:rsid w:val="00F77DA3"/>
    <w:rsid w:val="00FA605C"/>
    <w:rsid w:val="00FC145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2024-08-29T10:32:00Z</dcterms:created>
  <dcterms:modified xsi:type="dcterms:W3CDTF">2024-08-29T10:32:00Z</dcterms:modified>
</cp:coreProperties>
</file>