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CEFCC" w14:textId="77777777" w:rsidR="00CC4849" w:rsidRPr="00F91CF4" w:rsidRDefault="00CC4849" w:rsidP="00F97021">
      <w:pPr>
        <w:jc w:val="both"/>
        <w:rPr>
          <w:rFonts w:ascii="Times New Roman" w:hAnsi="Times New Roman"/>
          <w:b/>
          <w:sz w:val="24"/>
          <w:szCs w:val="24"/>
        </w:rPr>
      </w:pPr>
      <w:r w:rsidRPr="00F91CF4">
        <w:rPr>
          <w:rFonts w:ascii="Times New Roman" w:hAnsi="Times New Roman"/>
          <w:b/>
          <w:sz w:val="24"/>
          <w:szCs w:val="24"/>
        </w:rPr>
        <w:t xml:space="preserve">Ewa </w:t>
      </w:r>
      <w:proofErr w:type="spellStart"/>
      <w:r w:rsidRPr="00F91CF4">
        <w:rPr>
          <w:rFonts w:ascii="Times New Roman" w:hAnsi="Times New Roman"/>
          <w:b/>
          <w:sz w:val="24"/>
          <w:szCs w:val="24"/>
        </w:rPr>
        <w:t>Drążkowska</w:t>
      </w:r>
      <w:proofErr w:type="spellEnd"/>
      <w:r w:rsidRPr="00F91CF4">
        <w:rPr>
          <w:rFonts w:ascii="Times New Roman" w:hAnsi="Times New Roman"/>
          <w:b/>
          <w:sz w:val="24"/>
          <w:szCs w:val="24"/>
        </w:rPr>
        <w:t xml:space="preserve"> - Zielińska </w:t>
      </w:r>
    </w:p>
    <w:p w14:paraId="7C386323" w14:textId="77777777" w:rsidR="00CC4849" w:rsidRPr="00F91CF4" w:rsidRDefault="00CC4849" w:rsidP="00F97021">
      <w:pPr>
        <w:jc w:val="both"/>
        <w:rPr>
          <w:rFonts w:ascii="Times New Roman" w:hAnsi="Times New Roman"/>
          <w:b/>
          <w:sz w:val="24"/>
          <w:szCs w:val="24"/>
        </w:rPr>
      </w:pPr>
      <w:r w:rsidRPr="00F91CF4">
        <w:rPr>
          <w:rFonts w:ascii="Times New Roman" w:hAnsi="Times New Roman"/>
          <w:sz w:val="24"/>
          <w:szCs w:val="24"/>
        </w:rPr>
        <w:t>Wykład:</w:t>
      </w:r>
      <w:r w:rsidRPr="00F91CF4">
        <w:rPr>
          <w:rFonts w:ascii="Times New Roman" w:hAnsi="Times New Roman"/>
          <w:b/>
          <w:sz w:val="24"/>
          <w:szCs w:val="24"/>
        </w:rPr>
        <w:t xml:space="preserve"> Identyfikacja projekcyjna w polu intersubiektywnym.</w:t>
      </w:r>
    </w:p>
    <w:p w14:paraId="1A40237D" w14:textId="77777777" w:rsidR="00CC4849" w:rsidRPr="00F91CF4" w:rsidRDefault="00CC4849" w:rsidP="00F97021">
      <w:pPr>
        <w:jc w:val="both"/>
        <w:rPr>
          <w:rFonts w:ascii="Times New Roman" w:hAnsi="Times New Roman"/>
          <w:b/>
          <w:i/>
          <w:sz w:val="24"/>
          <w:szCs w:val="24"/>
        </w:rPr>
      </w:pPr>
      <w:r w:rsidRPr="00F91CF4">
        <w:rPr>
          <w:rFonts w:ascii="Times New Roman" w:hAnsi="Times New Roman"/>
          <w:b/>
          <w:i/>
          <w:sz w:val="24"/>
          <w:szCs w:val="24"/>
        </w:rPr>
        <w:t>O rozpoznawaniu i rozumieniu niewypowiedzianego.</w:t>
      </w:r>
    </w:p>
    <w:p w14:paraId="299E29EF" w14:textId="77777777" w:rsidR="00CC4849" w:rsidRPr="00F91CF4" w:rsidRDefault="00CC4849" w:rsidP="00F97021">
      <w:pPr>
        <w:spacing w:line="360" w:lineRule="auto"/>
        <w:jc w:val="both"/>
        <w:rPr>
          <w:rFonts w:ascii="Times New Roman" w:hAnsi="Times New Roman"/>
          <w:sz w:val="24"/>
          <w:szCs w:val="24"/>
        </w:rPr>
      </w:pPr>
    </w:p>
    <w:p w14:paraId="33BB8027" w14:textId="77777777" w:rsidR="00CC4849" w:rsidRPr="00F91CF4" w:rsidRDefault="00CC4849" w:rsidP="00F97021">
      <w:pPr>
        <w:spacing w:line="360" w:lineRule="auto"/>
        <w:ind w:firstLine="708"/>
        <w:jc w:val="both"/>
        <w:rPr>
          <w:rFonts w:ascii="Times New Roman" w:hAnsi="Times New Roman"/>
          <w:sz w:val="24"/>
          <w:szCs w:val="24"/>
        </w:rPr>
      </w:pPr>
      <w:r w:rsidRPr="00F91CF4">
        <w:rPr>
          <w:rFonts w:ascii="Times New Roman" w:hAnsi="Times New Roman"/>
          <w:sz w:val="24"/>
          <w:szCs w:val="24"/>
        </w:rPr>
        <w:t xml:space="preserve">Przedmiotem mojego zainteresowania - tak w ogóle, jak i podczas pisania tego referatu - jest podmiotowość człowieka, w tym podmiotowość mnie jako psychoterapeutki </w:t>
      </w:r>
      <w:r w:rsidR="00CF4F5F" w:rsidRPr="00F91CF4">
        <w:rPr>
          <w:rFonts w:ascii="Times New Roman" w:hAnsi="Times New Roman"/>
          <w:sz w:val="24"/>
          <w:szCs w:val="24"/>
        </w:rPr>
        <w:br/>
      </w:r>
      <w:r w:rsidRPr="00F91CF4">
        <w:rPr>
          <w:rFonts w:ascii="Times New Roman" w:hAnsi="Times New Roman"/>
          <w:sz w:val="24"/>
          <w:szCs w:val="24"/>
        </w:rPr>
        <w:t xml:space="preserve">i podmiotowość pacjenta. Z tej perspektywy podejmę się zadania przybliżenia Państwu pojęcia identyfikacji projekcyjnej. Wychodzę od podmiotowości, ponieważ z mojej obserwacji wynika, że wiele psychoanalitycznych pojęć nabiera ściśle technicznego charakteru, a następnie stają się one nic nie znaczącymi sloganami typu: „pacjent ma nieprzepracowany kompleks Edypa”, albo „jest narcystyczny”. Sloganami oderwanymi od ich głębokiego filozoficznego znaczenia spotkania z drugim człowiekiem, ale też sprawiającymi, że nasza perspektywa zawęża się do tropienia patologii. Sądzę, że skłonność do technicyzacji ma swoje źródło w bardzo silnej tendencji - obecnej w każdym z nas - do </w:t>
      </w:r>
      <w:proofErr w:type="spellStart"/>
      <w:r w:rsidRPr="00F91CF4">
        <w:rPr>
          <w:rFonts w:ascii="Times New Roman" w:hAnsi="Times New Roman"/>
          <w:sz w:val="24"/>
          <w:szCs w:val="24"/>
        </w:rPr>
        <w:t>wiedzenia</w:t>
      </w:r>
      <w:proofErr w:type="spellEnd"/>
      <w:r w:rsidRPr="00F91CF4">
        <w:rPr>
          <w:rFonts w:ascii="Times New Roman" w:hAnsi="Times New Roman"/>
          <w:sz w:val="24"/>
          <w:szCs w:val="24"/>
        </w:rPr>
        <w:t>. Z jednej strony, dążność do wiedzy jest motorem rozwoju, z drugiej - zwłaszcza wtedy gdy „</w:t>
      </w:r>
      <w:proofErr w:type="spellStart"/>
      <w:r w:rsidRPr="00F91CF4">
        <w:rPr>
          <w:rFonts w:ascii="Times New Roman" w:hAnsi="Times New Roman"/>
          <w:sz w:val="24"/>
          <w:szCs w:val="24"/>
        </w:rPr>
        <w:t>wiedzenie</w:t>
      </w:r>
      <w:proofErr w:type="spellEnd"/>
      <w:r w:rsidRPr="00F91CF4">
        <w:rPr>
          <w:rFonts w:ascii="Times New Roman" w:hAnsi="Times New Roman"/>
          <w:sz w:val="24"/>
          <w:szCs w:val="24"/>
        </w:rPr>
        <w:t xml:space="preserve">” jest trudne do zdobycia -  zagraża nam przesunięcie się w kierunku </w:t>
      </w:r>
      <w:r w:rsidRPr="00F91CF4">
        <w:rPr>
          <w:rFonts w:ascii="Times New Roman" w:hAnsi="Times New Roman"/>
          <w:sz w:val="24"/>
          <w:szCs w:val="24"/>
        </w:rPr>
        <w:br/>
        <w:t xml:space="preserve">„pseudo wiedzy”, „wszechwiedzy”, czy „omnipotencji”. </w:t>
      </w:r>
    </w:p>
    <w:p w14:paraId="3B303933" w14:textId="0A3B4A32" w:rsidR="00CC4849" w:rsidRPr="00F91CF4" w:rsidRDefault="00CC4849" w:rsidP="00F97021">
      <w:pPr>
        <w:spacing w:line="360" w:lineRule="auto"/>
        <w:ind w:firstLine="708"/>
        <w:jc w:val="both"/>
        <w:rPr>
          <w:rFonts w:ascii="Times New Roman" w:hAnsi="Times New Roman"/>
          <w:sz w:val="24"/>
          <w:szCs w:val="24"/>
        </w:rPr>
      </w:pPr>
      <w:r w:rsidRPr="00F91CF4">
        <w:rPr>
          <w:rFonts w:ascii="Times New Roman" w:hAnsi="Times New Roman"/>
          <w:sz w:val="24"/>
          <w:szCs w:val="24"/>
        </w:rPr>
        <w:t xml:space="preserve">Zastanawiałam się nad tematem konferencji, gdy dowiedziałam się pod koniec lipca, </w:t>
      </w:r>
      <w:r w:rsidR="004F0BE5">
        <w:rPr>
          <w:rFonts w:ascii="Times New Roman" w:hAnsi="Times New Roman"/>
          <w:sz w:val="24"/>
          <w:szCs w:val="24"/>
        </w:rPr>
        <w:br/>
      </w:r>
      <w:r w:rsidRPr="00F91CF4">
        <w:rPr>
          <w:rFonts w:ascii="Times New Roman" w:hAnsi="Times New Roman"/>
          <w:sz w:val="24"/>
          <w:szCs w:val="24"/>
        </w:rPr>
        <w:t>że oczekuje się ode mnie - za miesiąc - streszczenia referatu /żeby coś streścić</w:t>
      </w:r>
      <w:r w:rsidR="00CF4F5F" w:rsidRPr="00F91CF4">
        <w:rPr>
          <w:rFonts w:ascii="Times New Roman" w:hAnsi="Times New Roman"/>
          <w:sz w:val="24"/>
          <w:szCs w:val="24"/>
        </w:rPr>
        <w:t>,</w:t>
      </w:r>
      <w:r w:rsidRPr="00F91CF4">
        <w:rPr>
          <w:rFonts w:ascii="Times New Roman" w:hAnsi="Times New Roman"/>
          <w:sz w:val="24"/>
          <w:szCs w:val="24"/>
        </w:rPr>
        <w:t xml:space="preserve"> trzeba to najpierw napisać/, pomogło mi to sformułować hipotezę, że istotnym źródłem wypalenia zawodowego jest omnipotencja. Miałam okazję obserwować, jak przyjemna perspektywa pisania referatu, zastanawiania się, rozmawiania, czytania myśli innych terapeutów, zmieniła się w „konieczność dania sobie rady”, co bardzo szybko stało się źródłem zniechęcenia. Myślenie stało się nużące i jakoś dziwnie schematyczne. Poczułam się zaintrygowana, ponieważ nie jest to naturalny stan dla mnie. Pomyślałam, że to jest właśnie wypalenie. Przeszłam w mikro skali wypalenie pisaniem referatu i dopiero przywrócenie świadomości własnych ograniczeń, na przykład takich, że presja czasu mnie dezorganizuje, a nie mobilizuje, i kilku innych nie bardzo nadających się do publicznego ujawniania, pozwoliło mi wrócić do własnej podmiotowości i odzyskać radość z pracy. </w:t>
      </w:r>
    </w:p>
    <w:p w14:paraId="440F3BFC" w14:textId="7CC6F67E" w:rsidR="00CC4849" w:rsidRPr="00F91CF4" w:rsidRDefault="00CC4849" w:rsidP="00F97021">
      <w:pPr>
        <w:spacing w:line="360" w:lineRule="auto"/>
        <w:ind w:firstLine="708"/>
        <w:jc w:val="both"/>
        <w:rPr>
          <w:rFonts w:ascii="Times New Roman" w:hAnsi="Times New Roman"/>
          <w:sz w:val="24"/>
          <w:szCs w:val="24"/>
        </w:rPr>
      </w:pPr>
      <w:r w:rsidRPr="00F91CF4">
        <w:rPr>
          <w:rFonts w:ascii="Times New Roman" w:hAnsi="Times New Roman"/>
          <w:sz w:val="24"/>
          <w:szCs w:val="24"/>
        </w:rPr>
        <w:t xml:space="preserve">W pracy z pacjentem podlegamy podobnym </w:t>
      </w:r>
      <w:proofErr w:type="spellStart"/>
      <w:r w:rsidRPr="00F91CF4">
        <w:rPr>
          <w:rFonts w:ascii="Times New Roman" w:hAnsi="Times New Roman"/>
          <w:sz w:val="24"/>
          <w:szCs w:val="24"/>
        </w:rPr>
        <w:t>omnipotentnym</w:t>
      </w:r>
      <w:proofErr w:type="spellEnd"/>
      <w:r w:rsidRPr="00F91CF4">
        <w:rPr>
          <w:rFonts w:ascii="Times New Roman" w:hAnsi="Times New Roman"/>
          <w:sz w:val="24"/>
          <w:szCs w:val="24"/>
        </w:rPr>
        <w:t xml:space="preserve"> naciskom ze strony samego pacjenta, czasami ze strony instytucji, ale co najważniejsze ze strony nas samych. </w:t>
      </w:r>
      <w:r w:rsidRPr="00F91CF4">
        <w:rPr>
          <w:rFonts w:ascii="Times New Roman" w:hAnsi="Times New Roman"/>
          <w:sz w:val="24"/>
          <w:szCs w:val="24"/>
        </w:rPr>
        <w:lastRenderedPageBreak/>
        <w:t xml:space="preserve">Podobnie jak z referatem, to nie Organizatorzy są zachłanni i wywierający presję - chociaż we własnych regresywnych aspektach i takie myśli mogę odnaleźć – Organizatorzy mają swoje potrzeby, podobnie jak pacjenci mają swoje potrzeby, np. żebyśmy uwolnili ich od cierpienia. Kluczem do wydobywania się z ograniczającej </w:t>
      </w:r>
      <w:proofErr w:type="spellStart"/>
      <w:r w:rsidRPr="00F91CF4">
        <w:rPr>
          <w:rFonts w:ascii="Times New Roman" w:hAnsi="Times New Roman"/>
          <w:sz w:val="24"/>
          <w:szCs w:val="24"/>
        </w:rPr>
        <w:t>omnipotentnej</w:t>
      </w:r>
      <w:proofErr w:type="spellEnd"/>
      <w:r w:rsidRPr="00F91CF4">
        <w:rPr>
          <w:rFonts w:ascii="Times New Roman" w:hAnsi="Times New Roman"/>
          <w:sz w:val="24"/>
          <w:szCs w:val="24"/>
        </w:rPr>
        <w:t xml:space="preserve"> kapsuły</w:t>
      </w:r>
      <w:r w:rsidRPr="00F91CF4">
        <w:rPr>
          <w:rFonts w:ascii="Times New Roman" w:hAnsi="Times New Roman"/>
          <w:b/>
          <w:sz w:val="24"/>
          <w:szCs w:val="24"/>
        </w:rPr>
        <w:t xml:space="preserve"> </w:t>
      </w:r>
      <w:r w:rsidRPr="00F91CF4">
        <w:rPr>
          <w:rFonts w:ascii="Times New Roman" w:hAnsi="Times New Roman"/>
          <w:sz w:val="24"/>
          <w:szCs w:val="24"/>
        </w:rPr>
        <w:t xml:space="preserve">jest tolerancja świadomości własnych możliwości i ograniczeń. Innymi słowy, </w:t>
      </w:r>
      <w:r w:rsidRPr="00F91CF4">
        <w:rPr>
          <w:rFonts w:ascii="Times New Roman" w:hAnsi="Times New Roman"/>
          <w:color w:val="000000" w:themeColor="text1"/>
          <w:sz w:val="24"/>
          <w:szCs w:val="24"/>
        </w:rPr>
        <w:t>jestem przekonana</w:t>
      </w:r>
      <w:r w:rsidR="007A1EA0" w:rsidRPr="00F91CF4">
        <w:rPr>
          <w:rFonts w:ascii="Times New Roman" w:hAnsi="Times New Roman"/>
          <w:color w:val="000000" w:themeColor="text1"/>
          <w:sz w:val="24"/>
          <w:szCs w:val="24"/>
        </w:rPr>
        <w:t>,</w:t>
      </w:r>
      <w:r w:rsidRPr="00F91CF4">
        <w:rPr>
          <w:rFonts w:ascii="Times New Roman" w:hAnsi="Times New Roman"/>
          <w:color w:val="000000" w:themeColor="text1"/>
          <w:sz w:val="24"/>
          <w:szCs w:val="24"/>
        </w:rPr>
        <w:t xml:space="preserve"> </w:t>
      </w:r>
      <w:r w:rsidR="007A1EA0" w:rsidRPr="00F91CF4">
        <w:rPr>
          <w:rFonts w:ascii="Times New Roman" w:hAnsi="Times New Roman"/>
          <w:color w:val="000000" w:themeColor="text1"/>
          <w:sz w:val="24"/>
          <w:szCs w:val="24"/>
        </w:rPr>
        <w:br/>
      </w:r>
      <w:r w:rsidRPr="00F91CF4">
        <w:rPr>
          <w:rFonts w:ascii="Times New Roman" w:hAnsi="Times New Roman"/>
          <w:color w:val="000000" w:themeColor="text1"/>
          <w:sz w:val="24"/>
          <w:szCs w:val="24"/>
        </w:rPr>
        <w:t xml:space="preserve">że destrukcja </w:t>
      </w:r>
      <w:proofErr w:type="spellStart"/>
      <w:r w:rsidRPr="00F91CF4">
        <w:rPr>
          <w:rFonts w:ascii="Times New Roman" w:hAnsi="Times New Roman"/>
          <w:color w:val="000000" w:themeColor="text1"/>
          <w:sz w:val="24"/>
          <w:szCs w:val="24"/>
        </w:rPr>
        <w:t>omnipotentnego</w:t>
      </w:r>
      <w:proofErr w:type="spellEnd"/>
      <w:r w:rsidRPr="00F91CF4">
        <w:rPr>
          <w:rFonts w:ascii="Times New Roman" w:hAnsi="Times New Roman"/>
          <w:color w:val="000000" w:themeColor="text1"/>
          <w:sz w:val="24"/>
          <w:szCs w:val="24"/>
        </w:rPr>
        <w:t xml:space="preserve"> obiektu jest warunkiem koniecznym dla</w:t>
      </w:r>
      <w:r w:rsidRPr="00F91CF4">
        <w:rPr>
          <w:rFonts w:ascii="Times New Roman" w:hAnsi="Times New Roman"/>
          <w:sz w:val="24"/>
          <w:szCs w:val="24"/>
        </w:rPr>
        <w:t xml:space="preserve"> wyłaniania się żywego podmiotu po obu stronach spotkania terapeutycznego. Destrukcja taka jest warunkiem rozwoju pacjenta, ale - w nie mniejszym stopniu - terapeuty. Przyjęcie idei bycia „psychoterapeutą, </w:t>
      </w:r>
      <w:r w:rsidR="004F0BE5">
        <w:rPr>
          <w:rFonts w:ascii="Times New Roman" w:hAnsi="Times New Roman"/>
          <w:sz w:val="24"/>
          <w:szCs w:val="24"/>
        </w:rPr>
        <w:br/>
      </w:r>
      <w:r w:rsidRPr="00F91CF4">
        <w:rPr>
          <w:rFonts w:ascii="Times New Roman" w:hAnsi="Times New Roman"/>
          <w:sz w:val="24"/>
          <w:szCs w:val="24"/>
        </w:rPr>
        <w:t xml:space="preserve">który wie” powoduje uśmiercanie dialogu. Dialogu między nami i pacjentem, ale i dialogu </w:t>
      </w:r>
      <w:r w:rsidR="004F0BE5">
        <w:rPr>
          <w:rFonts w:ascii="Times New Roman" w:hAnsi="Times New Roman"/>
          <w:sz w:val="24"/>
          <w:szCs w:val="24"/>
        </w:rPr>
        <w:br/>
      </w:r>
      <w:r w:rsidRPr="00F91CF4">
        <w:rPr>
          <w:rFonts w:ascii="Times New Roman" w:hAnsi="Times New Roman"/>
          <w:sz w:val="24"/>
          <w:szCs w:val="24"/>
        </w:rPr>
        <w:t>w nas samych. Jeżeli udaje się nam utrzymać żywość w relacji, to spotkanie z pacjentem może być bardzo trudne, może budzić w nas wszelkie uczucia, w tym ciężkie uczucia znużenia, jałowości, czy wręcz martwoty, ale zachowując wewnętrzną otwartość będziemy odnajdywali w sobie ciekawość do poszukiwania rozumienia. Ciekawość drugiego, siebie jak i relacji pomiędzy - wydaje się to być bardzo dalekie od uczucia wypalenia.</w:t>
      </w:r>
    </w:p>
    <w:p w14:paraId="177CFFF3" w14:textId="77777777" w:rsidR="00CC4849" w:rsidRPr="00F91CF4" w:rsidRDefault="00CC4849" w:rsidP="00F97021">
      <w:pPr>
        <w:spacing w:line="360" w:lineRule="auto"/>
        <w:ind w:firstLine="708"/>
        <w:jc w:val="both"/>
        <w:rPr>
          <w:rFonts w:ascii="Times New Roman" w:hAnsi="Times New Roman"/>
          <w:sz w:val="24"/>
          <w:szCs w:val="24"/>
        </w:rPr>
      </w:pPr>
      <w:r w:rsidRPr="00F91CF4">
        <w:rPr>
          <w:rFonts w:ascii="Times New Roman" w:hAnsi="Times New Roman"/>
          <w:sz w:val="24"/>
          <w:szCs w:val="24"/>
        </w:rPr>
        <w:t xml:space="preserve">Nie dzielę się z Państwem w tej chwili, żadną obiektywną prawdą. Staram się przekazać subiektywne doświadczenie własne i autorów, których myślenie jest mi bliskie. Podobnie rzecz ma się z teoriami przez nas poznawanymi - nie są one obiektywnymi prawdami. Są hipotezami, których sformułowanie wynikało z subiektywnych doświadczeń ich autorów. Referat inspirowany jest głównie myślami T.H. </w:t>
      </w:r>
      <w:proofErr w:type="spellStart"/>
      <w:r w:rsidRPr="00F91CF4">
        <w:rPr>
          <w:rFonts w:ascii="Times New Roman" w:hAnsi="Times New Roman"/>
          <w:sz w:val="24"/>
          <w:szCs w:val="24"/>
        </w:rPr>
        <w:t>Ogdena</w:t>
      </w:r>
      <w:proofErr w:type="spellEnd"/>
      <w:r w:rsidRPr="00F91CF4">
        <w:rPr>
          <w:rFonts w:ascii="Times New Roman" w:hAnsi="Times New Roman"/>
          <w:sz w:val="24"/>
          <w:szCs w:val="24"/>
        </w:rPr>
        <w:t xml:space="preserve">, D.W. </w:t>
      </w:r>
      <w:proofErr w:type="spellStart"/>
      <w:r w:rsidRPr="00F91CF4">
        <w:rPr>
          <w:rFonts w:ascii="Times New Roman" w:hAnsi="Times New Roman"/>
          <w:sz w:val="24"/>
          <w:szCs w:val="24"/>
        </w:rPr>
        <w:t>Winnicotta</w:t>
      </w:r>
      <w:proofErr w:type="spellEnd"/>
      <w:r w:rsidRPr="00F91CF4">
        <w:rPr>
          <w:rFonts w:ascii="Times New Roman" w:hAnsi="Times New Roman"/>
          <w:sz w:val="24"/>
          <w:szCs w:val="24"/>
        </w:rPr>
        <w:t xml:space="preserve">, A. Greena i W. </w:t>
      </w:r>
      <w:proofErr w:type="spellStart"/>
      <w:r w:rsidRPr="00F91CF4">
        <w:rPr>
          <w:rFonts w:ascii="Times New Roman" w:hAnsi="Times New Roman"/>
          <w:sz w:val="24"/>
          <w:szCs w:val="24"/>
        </w:rPr>
        <w:t>Biona</w:t>
      </w:r>
      <w:proofErr w:type="spellEnd"/>
      <w:r w:rsidRPr="00F91CF4">
        <w:rPr>
          <w:rFonts w:ascii="Times New Roman" w:hAnsi="Times New Roman"/>
          <w:sz w:val="24"/>
          <w:szCs w:val="24"/>
        </w:rPr>
        <w:t xml:space="preserve">. </w:t>
      </w:r>
    </w:p>
    <w:p w14:paraId="3173D91B" w14:textId="1F55BD76" w:rsidR="00CC4849" w:rsidRPr="00F91CF4" w:rsidRDefault="00CC4849" w:rsidP="00F97021">
      <w:pPr>
        <w:spacing w:line="360" w:lineRule="auto"/>
        <w:ind w:firstLine="708"/>
        <w:jc w:val="both"/>
        <w:rPr>
          <w:rFonts w:ascii="Times New Roman" w:hAnsi="Times New Roman"/>
          <w:sz w:val="24"/>
          <w:szCs w:val="24"/>
        </w:rPr>
      </w:pPr>
      <w:r w:rsidRPr="00F91CF4">
        <w:rPr>
          <w:rFonts w:ascii="Times New Roman" w:hAnsi="Times New Roman"/>
          <w:sz w:val="24"/>
          <w:szCs w:val="24"/>
        </w:rPr>
        <w:t xml:space="preserve">Zanim przejdę do omawiania identyfikacji projekcyjnej chciałabym zatrzymać się </w:t>
      </w:r>
      <w:r w:rsidR="007A1EA0" w:rsidRPr="00F91CF4">
        <w:rPr>
          <w:rFonts w:ascii="Times New Roman" w:hAnsi="Times New Roman"/>
          <w:sz w:val="24"/>
          <w:szCs w:val="24"/>
        </w:rPr>
        <w:br/>
      </w:r>
      <w:r w:rsidRPr="00F91CF4">
        <w:rPr>
          <w:rFonts w:ascii="Times New Roman" w:hAnsi="Times New Roman"/>
          <w:sz w:val="24"/>
          <w:szCs w:val="24"/>
        </w:rPr>
        <w:t xml:space="preserve">na pojęciu intersubiektywizmu. Ma ono swoją historię. Wyłoniło się z nawracającego dylematu: popęd czy obiekt, podmiot czy obiekt. Upraszczając sprawę, podejście intersubiektywne mówi: jedno kreuje drugie - i to wzajemnie. Zwracając uwagę na rolę subiektywności psychoterapeuty, wielu autorów zdejmuje z piedestału jego „neutralność </w:t>
      </w:r>
      <w:r w:rsidR="007A1EA0" w:rsidRPr="00F91CF4">
        <w:rPr>
          <w:rFonts w:ascii="Times New Roman" w:hAnsi="Times New Roman"/>
          <w:sz w:val="24"/>
          <w:szCs w:val="24"/>
        </w:rPr>
        <w:br/>
      </w:r>
      <w:r w:rsidRPr="00F91CF4">
        <w:rPr>
          <w:rFonts w:ascii="Times New Roman" w:hAnsi="Times New Roman"/>
          <w:sz w:val="24"/>
          <w:szCs w:val="24"/>
        </w:rPr>
        <w:t xml:space="preserve">i obiektywność” jako oczywiste przymioty psychoterapeuty /szczególnie zorientowanego psychoanalitycznie/. I nie chodzi o to, żeby psychoterapeuta dyskutował z pacjentem swoją subiektywność, ale aby miał świadomość, że może znaleźć się w takiej pozycji, gdzie jego uczucia będą determinowały sposób w jaki będzie on interpretował pacjenta. Mam nadzieję, </w:t>
      </w:r>
      <w:r w:rsidR="004F0BE5">
        <w:rPr>
          <w:rFonts w:ascii="Times New Roman" w:hAnsi="Times New Roman"/>
          <w:sz w:val="24"/>
          <w:szCs w:val="24"/>
        </w:rPr>
        <w:br/>
      </w:r>
      <w:r w:rsidRPr="00F91CF4">
        <w:rPr>
          <w:rFonts w:ascii="Times New Roman" w:hAnsi="Times New Roman"/>
          <w:sz w:val="24"/>
          <w:szCs w:val="24"/>
        </w:rPr>
        <w:t xml:space="preserve">że nie muszę nikogo przekonywać, że ta współgra dwóch subiektywności ma charakter asymetryczny. W żadnym wypadku nie chodzi tu o zacieranie granic. Asymetryczność wynika z ról pacjenta i psychoterapeuty i zabezpieczona jest </w:t>
      </w:r>
      <w:proofErr w:type="spellStart"/>
      <w:r w:rsidRPr="00F91CF4">
        <w:rPr>
          <w:rFonts w:ascii="Times New Roman" w:hAnsi="Times New Roman"/>
          <w:sz w:val="24"/>
          <w:szCs w:val="24"/>
        </w:rPr>
        <w:t>settingem</w:t>
      </w:r>
      <w:proofErr w:type="spellEnd"/>
      <w:r w:rsidRPr="00F91CF4">
        <w:rPr>
          <w:rFonts w:ascii="Times New Roman" w:hAnsi="Times New Roman"/>
          <w:sz w:val="24"/>
          <w:szCs w:val="24"/>
        </w:rPr>
        <w:t xml:space="preserve">. Oznacza to, </w:t>
      </w:r>
      <w:r w:rsidR="007A1EA0" w:rsidRPr="00F91CF4">
        <w:rPr>
          <w:rFonts w:ascii="Times New Roman" w:hAnsi="Times New Roman"/>
          <w:sz w:val="24"/>
          <w:szCs w:val="24"/>
        </w:rPr>
        <w:br/>
      </w:r>
      <w:r w:rsidRPr="00F91CF4">
        <w:rPr>
          <w:rFonts w:ascii="Times New Roman" w:hAnsi="Times New Roman"/>
          <w:sz w:val="24"/>
          <w:szCs w:val="24"/>
        </w:rPr>
        <w:t xml:space="preserve">że psychoterapeuta ma wykorzystywać swoje doświadczenie dla rozumienia doświadczenia pacjenta, jak i rozumienia subiektywnych przeszkód wewnątrz siebie, aby mógł swobodnie </w:t>
      </w:r>
      <w:r w:rsidRPr="00F91CF4">
        <w:rPr>
          <w:rFonts w:ascii="Times New Roman" w:hAnsi="Times New Roman"/>
          <w:sz w:val="24"/>
          <w:szCs w:val="24"/>
        </w:rPr>
        <w:lastRenderedPageBreak/>
        <w:t xml:space="preserve">słuchać swojego pacjenta. To była dygresja. Wracając do historycznych korzeni intersubiektywności trzeba zauważyć, że odkrycie przez Freuda Nieświadomości wytrąciło nas z myślenia o sobie, jako o podmiocie wyłącznie Świadomym, a świadomość przestała być identyczna z umysłem. Natomiast opracowanie koncepcji Systemu Nieświadomości </w:t>
      </w:r>
      <w:r w:rsidR="007A1EA0" w:rsidRPr="00F91CF4">
        <w:rPr>
          <w:rFonts w:ascii="Times New Roman" w:hAnsi="Times New Roman"/>
          <w:sz w:val="24"/>
          <w:szCs w:val="24"/>
        </w:rPr>
        <w:br/>
      </w:r>
      <w:r w:rsidRPr="00F91CF4">
        <w:rPr>
          <w:rFonts w:ascii="Times New Roman" w:hAnsi="Times New Roman"/>
          <w:sz w:val="24"/>
          <w:szCs w:val="24"/>
        </w:rPr>
        <w:t xml:space="preserve">i Systemu </w:t>
      </w:r>
      <w:proofErr w:type="spellStart"/>
      <w:r w:rsidRPr="00F91CF4">
        <w:rPr>
          <w:rFonts w:ascii="Times New Roman" w:hAnsi="Times New Roman"/>
          <w:sz w:val="24"/>
          <w:szCs w:val="24"/>
        </w:rPr>
        <w:t>Przedświadomość</w:t>
      </w:r>
      <w:proofErr w:type="spellEnd"/>
      <w:r w:rsidRPr="00F91CF4">
        <w:rPr>
          <w:rFonts w:ascii="Times New Roman" w:hAnsi="Times New Roman"/>
          <w:sz w:val="24"/>
          <w:szCs w:val="24"/>
        </w:rPr>
        <w:t xml:space="preserve"> -</w:t>
      </w:r>
      <w:r w:rsidR="007A1EA0" w:rsidRPr="00F91CF4">
        <w:rPr>
          <w:rFonts w:ascii="Times New Roman" w:hAnsi="Times New Roman"/>
          <w:sz w:val="24"/>
          <w:szCs w:val="24"/>
        </w:rPr>
        <w:t xml:space="preserve"> </w:t>
      </w:r>
      <w:r w:rsidRPr="00F91CF4">
        <w:rPr>
          <w:rFonts w:ascii="Times New Roman" w:hAnsi="Times New Roman"/>
          <w:sz w:val="24"/>
          <w:szCs w:val="24"/>
        </w:rPr>
        <w:t xml:space="preserve">Świadomość wprowadziło dialektyczną zależność konstytuowania się podmiotu. Podmiot jest konstytuowany i jednocześnie decentrowany poprzez dialektyczną zależność świadomości i nieświadomości. Państwo rozpoznają Heglowskiego dialektycznego ducha samopoznania. Dialektyka /ze swoją tezą - antytezą - syntezą, która staje się znów tezą i cała sytuacja się powtarza/ jest procesem, w którym opozycyjne elementy kreują, zachowują i negują siebie wzajemnie, pozostając </w:t>
      </w:r>
      <w:r w:rsidR="007A1EA0" w:rsidRPr="00F91CF4">
        <w:rPr>
          <w:rFonts w:ascii="Times New Roman" w:hAnsi="Times New Roman"/>
          <w:sz w:val="24"/>
          <w:szCs w:val="24"/>
        </w:rPr>
        <w:br/>
      </w:r>
      <w:r w:rsidRPr="00F91CF4">
        <w:rPr>
          <w:rFonts w:ascii="Times New Roman" w:hAnsi="Times New Roman"/>
          <w:sz w:val="24"/>
          <w:szCs w:val="24"/>
        </w:rPr>
        <w:t xml:space="preserve">w dynamicznym i stale zmieniającym się związku. Dialektyczny ruch dąży do integracji, która nigdy nie jest osiągnięta. Ten nieustanny ruch kreowania i negowania podtrzymuje proces stałego rozpraszania statycznej oczywistości. W tak rozumianym procesie „prawda” </w:t>
      </w:r>
      <w:r w:rsidR="004F0BE5">
        <w:rPr>
          <w:rFonts w:ascii="Times New Roman" w:hAnsi="Times New Roman"/>
          <w:sz w:val="24"/>
          <w:szCs w:val="24"/>
        </w:rPr>
        <w:br/>
      </w:r>
      <w:r w:rsidRPr="00F91CF4">
        <w:rPr>
          <w:rFonts w:ascii="Times New Roman" w:hAnsi="Times New Roman"/>
          <w:sz w:val="24"/>
          <w:szCs w:val="24"/>
        </w:rPr>
        <w:t xml:space="preserve">jest determinowana jedynie w obrębie całości podmiot - obiekt. Tę dialektykę widzimy </w:t>
      </w:r>
      <w:r w:rsidR="007A1EA0" w:rsidRPr="00F91CF4">
        <w:rPr>
          <w:rFonts w:ascii="Times New Roman" w:hAnsi="Times New Roman"/>
          <w:sz w:val="24"/>
          <w:szCs w:val="24"/>
        </w:rPr>
        <w:br/>
      </w:r>
      <w:r w:rsidRPr="00F91CF4">
        <w:rPr>
          <w:rFonts w:ascii="Times New Roman" w:hAnsi="Times New Roman"/>
          <w:sz w:val="24"/>
          <w:szCs w:val="24"/>
        </w:rPr>
        <w:t xml:space="preserve">u </w:t>
      </w:r>
      <w:proofErr w:type="spellStart"/>
      <w:r w:rsidRPr="00F91CF4">
        <w:rPr>
          <w:rFonts w:ascii="Times New Roman" w:hAnsi="Times New Roman"/>
          <w:sz w:val="24"/>
          <w:szCs w:val="24"/>
        </w:rPr>
        <w:t>Winnicotta</w:t>
      </w:r>
      <w:proofErr w:type="spellEnd"/>
      <w:r w:rsidRPr="00F91CF4">
        <w:rPr>
          <w:rFonts w:ascii="Times New Roman" w:hAnsi="Times New Roman"/>
          <w:sz w:val="24"/>
          <w:szCs w:val="24"/>
        </w:rPr>
        <w:t xml:space="preserve">, który pisał, że żyjący doświadczający podmiot nie istnieje ani w realności, </w:t>
      </w:r>
      <w:r w:rsidR="007A1EA0" w:rsidRPr="00F91CF4">
        <w:rPr>
          <w:rFonts w:ascii="Times New Roman" w:hAnsi="Times New Roman"/>
          <w:sz w:val="24"/>
          <w:szCs w:val="24"/>
        </w:rPr>
        <w:br/>
      </w:r>
      <w:r w:rsidRPr="00F91CF4">
        <w:rPr>
          <w:rFonts w:ascii="Times New Roman" w:hAnsi="Times New Roman"/>
          <w:sz w:val="24"/>
          <w:szCs w:val="24"/>
        </w:rPr>
        <w:t xml:space="preserve">ani w fantazji, ale w potencjalnej przestrzeni między tymi dwoma obszarami. Podmiot </w:t>
      </w:r>
      <w:proofErr w:type="spellStart"/>
      <w:r w:rsidRPr="00F91CF4">
        <w:rPr>
          <w:rFonts w:ascii="Times New Roman" w:hAnsi="Times New Roman"/>
          <w:sz w:val="24"/>
          <w:szCs w:val="24"/>
        </w:rPr>
        <w:t>Winnicotta</w:t>
      </w:r>
      <w:proofErr w:type="spellEnd"/>
      <w:r w:rsidRPr="00F91CF4">
        <w:rPr>
          <w:rFonts w:ascii="Times New Roman" w:hAnsi="Times New Roman"/>
          <w:sz w:val="24"/>
          <w:szCs w:val="24"/>
        </w:rPr>
        <w:t xml:space="preserve"> nie jest na początku zbieżny z psychiką. Jest on kreowany w przestrzeni między niemowlęciem i matką. Lapidarnie wyraził to myślą: „nie istnieje taka rzecz jak niemowlę [poza matczynym zaopatrzeniem]”. Cytat z </w:t>
      </w:r>
      <w:proofErr w:type="spellStart"/>
      <w:r w:rsidRPr="00F91CF4">
        <w:rPr>
          <w:rFonts w:ascii="Times New Roman" w:hAnsi="Times New Roman"/>
          <w:sz w:val="24"/>
          <w:szCs w:val="24"/>
        </w:rPr>
        <w:t>Winnicotta</w:t>
      </w:r>
      <w:proofErr w:type="spellEnd"/>
      <w:r w:rsidRPr="00F91CF4">
        <w:rPr>
          <w:rFonts w:ascii="Times New Roman" w:hAnsi="Times New Roman"/>
          <w:sz w:val="24"/>
          <w:szCs w:val="24"/>
        </w:rPr>
        <w:t xml:space="preserve"> był mi potrzebny, żeby móc go sparafrazować i powiedzieć, że nie istnieje ktoś taki jak pacjent, bez terapeuty, </w:t>
      </w:r>
      <w:r w:rsidR="004F0BE5">
        <w:rPr>
          <w:rFonts w:ascii="Times New Roman" w:hAnsi="Times New Roman"/>
          <w:sz w:val="24"/>
          <w:szCs w:val="24"/>
        </w:rPr>
        <w:br/>
      </w:r>
      <w:r w:rsidRPr="00F91CF4">
        <w:rPr>
          <w:rFonts w:ascii="Times New Roman" w:hAnsi="Times New Roman"/>
          <w:sz w:val="24"/>
          <w:szCs w:val="24"/>
        </w:rPr>
        <w:t xml:space="preserve">ale i odwrotnie. Widząc tą dialektyczną wzajemność możemy spojrzeć na terapeutyczny proces nie jak na odkrywanie czegoś ukrytego, ale jak proces kreowania psychoterapeutycznego podmiotu, który wcześniej nie istniał. Np. historia pacjenta nie jest „odkrywana”; ona jest kreowana w przeniesieniu - przeciwprzeniesieniu i jest stale w stanie zmiany, gdy intersubiektywność psychoterapeutycznego procesu rozwija się i jest interpretowana przez psychoterapeutę i pacjenta. </w:t>
      </w:r>
    </w:p>
    <w:p w14:paraId="445CB3C1" w14:textId="37520CB1" w:rsidR="00CC4849" w:rsidRPr="00F91CF4" w:rsidRDefault="00CC4849" w:rsidP="00F97021">
      <w:pPr>
        <w:spacing w:line="360" w:lineRule="auto"/>
        <w:ind w:firstLine="708"/>
        <w:jc w:val="both"/>
        <w:rPr>
          <w:rFonts w:ascii="Times New Roman" w:hAnsi="Times New Roman"/>
          <w:sz w:val="24"/>
          <w:szCs w:val="24"/>
        </w:rPr>
      </w:pPr>
      <w:r w:rsidRPr="00F91CF4">
        <w:rPr>
          <w:rFonts w:ascii="Times New Roman" w:hAnsi="Times New Roman"/>
          <w:sz w:val="24"/>
          <w:szCs w:val="24"/>
        </w:rPr>
        <w:t xml:space="preserve">Podsumowując tę część referatu: wprowadziłam myśl o omnipotencji, którą musimy ciągle przekraczać aby doświadczać szerokiego spektrum podmiotowości naszych pacjentów </w:t>
      </w:r>
      <w:r w:rsidR="004F0BE5">
        <w:rPr>
          <w:rFonts w:ascii="Times New Roman" w:hAnsi="Times New Roman"/>
          <w:sz w:val="24"/>
          <w:szCs w:val="24"/>
        </w:rPr>
        <w:br/>
      </w:r>
      <w:r w:rsidRPr="00F91CF4">
        <w:rPr>
          <w:rFonts w:ascii="Times New Roman" w:hAnsi="Times New Roman"/>
          <w:sz w:val="24"/>
          <w:szCs w:val="24"/>
        </w:rPr>
        <w:t>i nas samych jako psychoterapeutów. Myślenie o podmiotowości jest nam potrzebne do rozumienia intersubiektywnego charakteru spotkania terapeutycznego. Zarysowałam ten krajobraz, aby opisać miejsce z którego wychodzę do rozważań na temat identyfikacji projekcyjnej.</w:t>
      </w:r>
    </w:p>
    <w:p w14:paraId="3368CFE0" w14:textId="77777777" w:rsidR="00CC4849" w:rsidRPr="00F91CF4" w:rsidRDefault="00CC4849" w:rsidP="00F97021">
      <w:pPr>
        <w:spacing w:line="360" w:lineRule="auto"/>
        <w:ind w:firstLine="708"/>
        <w:jc w:val="both"/>
        <w:rPr>
          <w:rFonts w:ascii="Times New Roman" w:hAnsi="Times New Roman"/>
          <w:sz w:val="24"/>
          <w:szCs w:val="24"/>
        </w:rPr>
      </w:pPr>
      <w:r w:rsidRPr="00F91CF4">
        <w:rPr>
          <w:rFonts w:ascii="Times New Roman" w:hAnsi="Times New Roman"/>
          <w:sz w:val="24"/>
          <w:szCs w:val="24"/>
        </w:rPr>
        <w:lastRenderedPageBreak/>
        <w:t xml:space="preserve">Identyfikacja projekcyjna służy nam do opisu wzajemnych oddziaływań pomiędzy zjawiskami w sferze </w:t>
      </w:r>
      <w:proofErr w:type="spellStart"/>
      <w:r w:rsidRPr="00F91CF4">
        <w:rPr>
          <w:rFonts w:ascii="Times New Roman" w:hAnsi="Times New Roman"/>
          <w:sz w:val="24"/>
          <w:szCs w:val="24"/>
        </w:rPr>
        <w:t>intrapsychicznej</w:t>
      </w:r>
      <w:proofErr w:type="spellEnd"/>
      <w:r w:rsidRPr="00F91CF4">
        <w:rPr>
          <w:rFonts w:ascii="Times New Roman" w:hAnsi="Times New Roman"/>
          <w:sz w:val="24"/>
          <w:szCs w:val="24"/>
        </w:rPr>
        <w:t xml:space="preserve">, a zjawiskami w sferze zewnętrznej rzeczywistości </w:t>
      </w:r>
      <w:r w:rsidR="007A1EA0" w:rsidRPr="00F91CF4">
        <w:rPr>
          <w:rFonts w:ascii="Times New Roman" w:hAnsi="Times New Roman"/>
          <w:sz w:val="24"/>
          <w:szCs w:val="24"/>
        </w:rPr>
        <w:br/>
      </w:r>
      <w:r w:rsidRPr="00F91CF4">
        <w:rPr>
          <w:rFonts w:ascii="Times New Roman" w:hAnsi="Times New Roman"/>
          <w:sz w:val="24"/>
          <w:szCs w:val="24"/>
        </w:rPr>
        <w:t xml:space="preserve">i relacjach interpersonalnych. Mimo tego, że pojęcie to zostało wprowadzone w roku 1946 przez Melanie Klein, tak naprawdę dobrej i wnikliwej konceptualizacji doczekało się dopiero u schyłku lat siedemdziesiątych i dokonał jej nieoceniony Thomas </w:t>
      </w:r>
      <w:proofErr w:type="spellStart"/>
      <w:r w:rsidRPr="00F91CF4">
        <w:rPr>
          <w:rFonts w:ascii="Times New Roman" w:hAnsi="Times New Roman"/>
          <w:sz w:val="24"/>
          <w:szCs w:val="24"/>
        </w:rPr>
        <w:t>Ogden</w:t>
      </w:r>
      <w:proofErr w:type="spellEnd"/>
      <w:r w:rsidRPr="00F91CF4">
        <w:rPr>
          <w:rFonts w:ascii="Times New Roman" w:hAnsi="Times New Roman"/>
          <w:sz w:val="24"/>
          <w:szCs w:val="24"/>
        </w:rPr>
        <w:t xml:space="preserve"> - badacz znany nie tylko w wąskich kręgach psychoanalizy. I to głównie jego myśli spróbuję Państwu teraz przybliżyć, uzupełniając je krótkimi winietami klinicznymi z własnej praktyki.</w:t>
      </w:r>
    </w:p>
    <w:p w14:paraId="56FB9945" w14:textId="77777777" w:rsidR="00CC4849" w:rsidRPr="00F91CF4" w:rsidRDefault="00CC4849" w:rsidP="00F97021">
      <w:pPr>
        <w:pStyle w:val="Bezodstpw1"/>
        <w:spacing w:line="360" w:lineRule="auto"/>
        <w:ind w:firstLine="708"/>
        <w:jc w:val="both"/>
        <w:rPr>
          <w:rFonts w:ascii="Times New Roman" w:hAnsi="Times New Roman"/>
          <w:sz w:val="24"/>
          <w:szCs w:val="24"/>
        </w:rPr>
      </w:pPr>
      <w:r w:rsidRPr="00F91CF4">
        <w:rPr>
          <w:rFonts w:ascii="Times New Roman" w:hAnsi="Times New Roman"/>
          <w:sz w:val="24"/>
          <w:szCs w:val="24"/>
        </w:rPr>
        <w:t xml:space="preserve">Identyfikacja projekcyjna jest jedną z bardziej nieprecyzyjnie, czy swobodnie zdefiniowanych koncepcji. Szerokie ramy definicji pozwalają opisać bardzo wiele zjawisk, będę próbowała te ramy doprecyzować. Identyfikację projekcyjną rozumiemy jako zjawisko, w którym projektujący ma pierwotnie nieświadomą fantazję pozbywania się niechcianych aspektów </w:t>
      </w:r>
      <w:proofErr w:type="spellStart"/>
      <w:r w:rsidRPr="00F91CF4">
        <w:rPr>
          <w:rFonts w:ascii="Times New Roman" w:hAnsi="Times New Roman"/>
          <w:sz w:val="24"/>
          <w:szCs w:val="24"/>
        </w:rPr>
        <w:t>self</w:t>
      </w:r>
      <w:proofErr w:type="spellEnd"/>
      <w:r w:rsidRPr="00F91CF4">
        <w:rPr>
          <w:rFonts w:ascii="Times New Roman" w:hAnsi="Times New Roman"/>
          <w:sz w:val="24"/>
          <w:szCs w:val="24"/>
        </w:rPr>
        <w:t xml:space="preserve">; lokuje te niechciane części w innej osobie; i ostatecznie, odzyskuje zmodyfikowaną wersję tego, co zostało wypchnięte. Na identyfikację projekcyjną można spojrzeć schematycznie, jak na sekwencję trzech faz: </w:t>
      </w:r>
    </w:p>
    <w:p w14:paraId="0D33BE31" w14:textId="77777777" w:rsidR="00CC4849" w:rsidRPr="00F91CF4" w:rsidRDefault="00CC4849" w:rsidP="00F97021">
      <w:pPr>
        <w:pStyle w:val="Bezodstpw1"/>
        <w:spacing w:line="360" w:lineRule="auto"/>
        <w:ind w:firstLine="360"/>
        <w:jc w:val="both"/>
        <w:rPr>
          <w:rFonts w:ascii="Times New Roman" w:hAnsi="Times New Roman"/>
          <w:sz w:val="24"/>
          <w:szCs w:val="24"/>
        </w:rPr>
      </w:pPr>
    </w:p>
    <w:p w14:paraId="15141447" w14:textId="77777777" w:rsidR="00CC4849" w:rsidRPr="00F91CF4" w:rsidRDefault="00CC4849" w:rsidP="00F97021">
      <w:pPr>
        <w:pStyle w:val="Bezodstpw1"/>
        <w:spacing w:line="360" w:lineRule="auto"/>
        <w:jc w:val="both"/>
        <w:rPr>
          <w:rFonts w:ascii="Times New Roman" w:hAnsi="Times New Roman"/>
          <w:sz w:val="24"/>
          <w:szCs w:val="24"/>
        </w:rPr>
      </w:pPr>
      <w:r w:rsidRPr="00F91CF4">
        <w:rPr>
          <w:rFonts w:ascii="Times New Roman" w:hAnsi="Times New Roman"/>
          <w:sz w:val="24"/>
          <w:szCs w:val="24"/>
        </w:rPr>
        <w:t>1 - Po pierwsze, istnieje nieświadoma fantazja o projektowaniu części siebie w inną osobę</w:t>
      </w:r>
      <w:r w:rsidR="007A1EA0" w:rsidRPr="00F91CF4">
        <w:rPr>
          <w:rFonts w:ascii="Times New Roman" w:hAnsi="Times New Roman"/>
          <w:sz w:val="24"/>
          <w:szCs w:val="24"/>
        </w:rPr>
        <w:br/>
      </w:r>
      <w:r w:rsidRPr="00F91CF4">
        <w:rPr>
          <w:rFonts w:ascii="Times New Roman" w:hAnsi="Times New Roman"/>
          <w:sz w:val="24"/>
          <w:szCs w:val="24"/>
        </w:rPr>
        <w:t xml:space="preserve">i o tym, że ta część przejmuje tę osobę od wewnątrz. </w:t>
      </w:r>
    </w:p>
    <w:p w14:paraId="3E5A9D4B" w14:textId="61BDBE50" w:rsidR="00CC4849" w:rsidRPr="00F91CF4" w:rsidRDefault="00CC4849" w:rsidP="00F97021">
      <w:pPr>
        <w:pStyle w:val="Bezodstpw1"/>
        <w:spacing w:line="360" w:lineRule="auto"/>
        <w:jc w:val="both"/>
        <w:rPr>
          <w:rFonts w:ascii="Times New Roman" w:hAnsi="Times New Roman"/>
          <w:sz w:val="24"/>
          <w:szCs w:val="24"/>
        </w:rPr>
      </w:pPr>
      <w:r w:rsidRPr="00F91CF4">
        <w:rPr>
          <w:rFonts w:ascii="Times New Roman" w:hAnsi="Times New Roman"/>
          <w:sz w:val="24"/>
          <w:szCs w:val="24"/>
        </w:rPr>
        <w:t xml:space="preserve">2 - Następnie, istnieje presja wywierana poprzez oddziaływanie interpersonalne, tak, </w:t>
      </w:r>
      <w:r w:rsidR="004F0BE5">
        <w:rPr>
          <w:rFonts w:ascii="Times New Roman" w:hAnsi="Times New Roman"/>
          <w:sz w:val="24"/>
          <w:szCs w:val="24"/>
        </w:rPr>
        <w:br/>
      </w:r>
      <w:r w:rsidRPr="00F91CF4">
        <w:rPr>
          <w:rFonts w:ascii="Times New Roman" w:hAnsi="Times New Roman"/>
          <w:sz w:val="24"/>
          <w:szCs w:val="24"/>
        </w:rPr>
        <w:t xml:space="preserve">że odbiorca projekcji doświadcza naporu, by myśleć, czuć i zachowywać się w sposób zgodny </w:t>
      </w:r>
      <w:r w:rsidR="007A1EA0" w:rsidRPr="00F91CF4">
        <w:rPr>
          <w:rFonts w:ascii="Times New Roman" w:hAnsi="Times New Roman"/>
          <w:sz w:val="24"/>
          <w:szCs w:val="24"/>
        </w:rPr>
        <w:br/>
      </w:r>
      <w:r w:rsidRPr="00F91CF4">
        <w:rPr>
          <w:rFonts w:ascii="Times New Roman" w:hAnsi="Times New Roman"/>
          <w:sz w:val="24"/>
          <w:szCs w:val="24"/>
        </w:rPr>
        <w:t xml:space="preserve">z projekcją. </w:t>
      </w:r>
    </w:p>
    <w:p w14:paraId="3551143F" w14:textId="77777777" w:rsidR="00CC4849" w:rsidRPr="00F91CF4" w:rsidRDefault="00CC4849" w:rsidP="00F97021">
      <w:pPr>
        <w:pStyle w:val="Bezodstpw1"/>
        <w:spacing w:line="360" w:lineRule="auto"/>
        <w:jc w:val="both"/>
        <w:rPr>
          <w:rFonts w:ascii="Times New Roman" w:hAnsi="Times New Roman"/>
          <w:sz w:val="24"/>
          <w:szCs w:val="24"/>
        </w:rPr>
      </w:pPr>
      <w:r w:rsidRPr="00F91CF4">
        <w:rPr>
          <w:rFonts w:ascii="Times New Roman" w:hAnsi="Times New Roman"/>
          <w:sz w:val="24"/>
          <w:szCs w:val="24"/>
        </w:rPr>
        <w:t xml:space="preserve">3 - Ostatecznie, po „psychologicznym przetworzeniu” przez odbiorcę, projektowane uczucia zostają </w:t>
      </w:r>
      <w:proofErr w:type="spellStart"/>
      <w:r w:rsidRPr="00F91CF4">
        <w:rPr>
          <w:rFonts w:ascii="Times New Roman" w:hAnsi="Times New Roman"/>
          <w:sz w:val="24"/>
          <w:szCs w:val="24"/>
        </w:rPr>
        <w:t>zreinternalizowane</w:t>
      </w:r>
      <w:proofErr w:type="spellEnd"/>
      <w:r w:rsidRPr="00F91CF4">
        <w:rPr>
          <w:rFonts w:ascii="Times New Roman" w:hAnsi="Times New Roman"/>
          <w:sz w:val="24"/>
          <w:szCs w:val="24"/>
        </w:rPr>
        <w:t xml:space="preserve"> przez projektującego. </w:t>
      </w:r>
    </w:p>
    <w:p w14:paraId="0282921A" w14:textId="77777777" w:rsidR="00CC4849" w:rsidRPr="00F91CF4" w:rsidRDefault="00CC4849" w:rsidP="00F97021">
      <w:pPr>
        <w:pStyle w:val="Bezodstpw1"/>
        <w:spacing w:line="360" w:lineRule="auto"/>
        <w:jc w:val="both"/>
        <w:rPr>
          <w:rFonts w:ascii="Times New Roman" w:hAnsi="Times New Roman"/>
          <w:sz w:val="24"/>
          <w:szCs w:val="24"/>
        </w:rPr>
      </w:pPr>
    </w:p>
    <w:p w14:paraId="662BA16C" w14:textId="77777777" w:rsidR="00CC4849" w:rsidRPr="00F91CF4" w:rsidRDefault="00CC4849" w:rsidP="00F97021">
      <w:pPr>
        <w:pStyle w:val="Tekstpodstawowy2"/>
        <w:spacing w:line="360" w:lineRule="auto"/>
        <w:ind w:firstLine="708"/>
        <w:jc w:val="both"/>
        <w:rPr>
          <w:rFonts w:ascii="Times New Roman" w:hAnsi="Times New Roman"/>
          <w:szCs w:val="24"/>
        </w:rPr>
      </w:pPr>
      <w:r w:rsidRPr="00F91CF4">
        <w:rPr>
          <w:rFonts w:ascii="Times New Roman" w:hAnsi="Times New Roman"/>
          <w:szCs w:val="24"/>
        </w:rPr>
        <w:t>Widzimy, że istotą jest tu pozbycie się czegoś z siebie, a jednocześnie posiadanie tego pod kontrolą. W dalszej części referatu omówię szerzej te trzy fazy, po czym przejdę do zanalizowania czterech funkcji jakie pełni identyfikacja projekcyjna; omówię funkcje:</w:t>
      </w:r>
    </w:p>
    <w:p w14:paraId="32DC8BFF" w14:textId="77777777" w:rsidR="00CC4849" w:rsidRPr="00F91CF4" w:rsidRDefault="00CC4849" w:rsidP="00F97021">
      <w:pPr>
        <w:pStyle w:val="Tekstpodstawowy2"/>
        <w:spacing w:line="360" w:lineRule="auto"/>
        <w:jc w:val="both"/>
        <w:rPr>
          <w:rFonts w:ascii="Times New Roman" w:hAnsi="Times New Roman"/>
          <w:szCs w:val="24"/>
        </w:rPr>
      </w:pPr>
      <w:r w:rsidRPr="00F91CF4">
        <w:rPr>
          <w:rFonts w:ascii="Times New Roman" w:hAnsi="Times New Roman"/>
          <w:szCs w:val="24"/>
        </w:rPr>
        <w:t>1 – obronną</w:t>
      </w:r>
    </w:p>
    <w:p w14:paraId="51F3855C" w14:textId="77777777" w:rsidR="00CC4849" w:rsidRPr="00F91CF4" w:rsidRDefault="00CC4849" w:rsidP="00F97021">
      <w:pPr>
        <w:pStyle w:val="Tekstpodstawowy2"/>
        <w:spacing w:line="360" w:lineRule="auto"/>
        <w:jc w:val="both"/>
        <w:rPr>
          <w:rFonts w:ascii="Times New Roman" w:hAnsi="Times New Roman"/>
          <w:szCs w:val="24"/>
        </w:rPr>
      </w:pPr>
      <w:r w:rsidRPr="00F91CF4">
        <w:rPr>
          <w:rFonts w:ascii="Times New Roman" w:hAnsi="Times New Roman"/>
          <w:szCs w:val="24"/>
        </w:rPr>
        <w:t xml:space="preserve">2 – komunikacyjną </w:t>
      </w:r>
    </w:p>
    <w:p w14:paraId="064FFE74" w14:textId="77777777" w:rsidR="00CC4849" w:rsidRPr="00F91CF4" w:rsidRDefault="00CC4849" w:rsidP="00F97021">
      <w:pPr>
        <w:pStyle w:val="Tekstpodstawowy2"/>
        <w:spacing w:line="360" w:lineRule="auto"/>
        <w:jc w:val="both"/>
        <w:rPr>
          <w:rFonts w:ascii="Times New Roman" w:hAnsi="Times New Roman"/>
          <w:szCs w:val="24"/>
        </w:rPr>
      </w:pPr>
      <w:r w:rsidRPr="00F91CF4">
        <w:rPr>
          <w:rFonts w:ascii="Times New Roman" w:hAnsi="Times New Roman"/>
          <w:szCs w:val="24"/>
        </w:rPr>
        <w:t>3 – relacji z obiektem</w:t>
      </w:r>
    </w:p>
    <w:p w14:paraId="45E16E6C" w14:textId="77777777" w:rsidR="00CC4849" w:rsidRPr="00F91CF4" w:rsidRDefault="00CC4849" w:rsidP="00F97021">
      <w:pPr>
        <w:pStyle w:val="Tekstpodstawowy2"/>
        <w:spacing w:line="360" w:lineRule="auto"/>
        <w:jc w:val="both"/>
        <w:rPr>
          <w:rFonts w:ascii="Times New Roman" w:hAnsi="Times New Roman"/>
          <w:szCs w:val="24"/>
        </w:rPr>
      </w:pPr>
      <w:r w:rsidRPr="00F91CF4">
        <w:rPr>
          <w:rFonts w:ascii="Times New Roman" w:hAnsi="Times New Roman"/>
          <w:szCs w:val="24"/>
        </w:rPr>
        <w:t xml:space="preserve">4 – stymulowania psychologicznej zmiany  </w:t>
      </w:r>
    </w:p>
    <w:p w14:paraId="74560D9B" w14:textId="77777777" w:rsidR="00CC4849" w:rsidRPr="00F91CF4" w:rsidRDefault="00CC4849" w:rsidP="00F97021">
      <w:pPr>
        <w:pStyle w:val="Tekstpodstawowy2"/>
        <w:spacing w:line="360" w:lineRule="auto"/>
        <w:jc w:val="both"/>
        <w:rPr>
          <w:rFonts w:ascii="Times New Roman" w:hAnsi="Times New Roman"/>
          <w:szCs w:val="24"/>
        </w:rPr>
      </w:pPr>
    </w:p>
    <w:p w14:paraId="2454F47D" w14:textId="77777777" w:rsidR="00CC4849" w:rsidRPr="00F91CF4" w:rsidRDefault="00CC4849" w:rsidP="00F97021">
      <w:pPr>
        <w:pStyle w:val="Tekstpodstawowy2"/>
        <w:spacing w:line="360" w:lineRule="auto"/>
        <w:jc w:val="both"/>
        <w:rPr>
          <w:rFonts w:ascii="Times New Roman" w:hAnsi="Times New Roman"/>
          <w:i/>
          <w:szCs w:val="24"/>
          <w:lang w:val="en-US"/>
        </w:rPr>
      </w:pPr>
      <w:r w:rsidRPr="00F91CF4">
        <w:rPr>
          <w:rFonts w:ascii="Times New Roman" w:hAnsi="Times New Roman"/>
          <w:szCs w:val="24"/>
          <w:lang w:val="en-US"/>
        </w:rPr>
        <w:lastRenderedPageBreak/>
        <w:t>LITERATURA:</w:t>
      </w:r>
      <w:r w:rsidRPr="00F91CF4">
        <w:rPr>
          <w:rFonts w:ascii="Times New Roman" w:hAnsi="Times New Roman"/>
          <w:szCs w:val="24"/>
          <w:lang w:val="en-US"/>
        </w:rPr>
        <w:br/>
      </w:r>
      <w:proofErr w:type="spellStart"/>
      <w:r w:rsidRPr="00F91CF4">
        <w:rPr>
          <w:rFonts w:ascii="Times New Roman" w:hAnsi="Times New Roman"/>
          <w:szCs w:val="24"/>
          <w:lang w:val="en-US"/>
        </w:rPr>
        <w:t>Baranger</w:t>
      </w:r>
      <w:proofErr w:type="spellEnd"/>
      <w:r w:rsidRPr="00F91CF4">
        <w:rPr>
          <w:rFonts w:ascii="Times New Roman" w:hAnsi="Times New Roman"/>
          <w:szCs w:val="24"/>
          <w:lang w:val="en-US"/>
        </w:rPr>
        <w:t xml:space="preserve">, M. </w:t>
      </w:r>
      <w:proofErr w:type="spellStart"/>
      <w:r w:rsidRPr="00F91CF4">
        <w:rPr>
          <w:rFonts w:ascii="Times New Roman" w:hAnsi="Times New Roman"/>
          <w:szCs w:val="24"/>
          <w:lang w:val="en-US"/>
        </w:rPr>
        <w:t>Baranger</w:t>
      </w:r>
      <w:proofErr w:type="spellEnd"/>
      <w:r w:rsidRPr="00F91CF4">
        <w:rPr>
          <w:rFonts w:ascii="Times New Roman" w:hAnsi="Times New Roman"/>
          <w:szCs w:val="24"/>
          <w:lang w:val="en-US"/>
        </w:rPr>
        <w:t xml:space="preserve">, W. (1960-61/2008): The analytic situation as a </w:t>
      </w:r>
      <w:proofErr w:type="spellStart"/>
      <w:r w:rsidRPr="00F91CF4">
        <w:rPr>
          <w:rFonts w:ascii="Times New Roman" w:hAnsi="Times New Roman"/>
          <w:szCs w:val="24"/>
          <w:lang w:val="en-US"/>
        </w:rPr>
        <w:t>dinamic</w:t>
      </w:r>
      <w:proofErr w:type="spellEnd"/>
      <w:r w:rsidRPr="00F91CF4">
        <w:rPr>
          <w:rFonts w:ascii="Times New Roman" w:hAnsi="Times New Roman"/>
          <w:szCs w:val="24"/>
          <w:lang w:val="en-US"/>
        </w:rPr>
        <w:t xml:space="preserve"> field. </w:t>
      </w:r>
      <w:r w:rsidRPr="00F91CF4">
        <w:rPr>
          <w:rFonts w:ascii="Times New Roman" w:hAnsi="Times New Roman"/>
          <w:i/>
          <w:szCs w:val="24"/>
          <w:lang w:val="en-US"/>
        </w:rPr>
        <w:t>International Journal of Psycho-Analysis, 89</w:t>
      </w:r>
    </w:p>
    <w:p w14:paraId="6A341894" w14:textId="77777777" w:rsidR="00CC4849" w:rsidRPr="00F91CF4" w:rsidRDefault="00CC4849" w:rsidP="00F97021">
      <w:pPr>
        <w:pStyle w:val="Tekstpodstawowy2"/>
        <w:spacing w:line="360" w:lineRule="auto"/>
        <w:jc w:val="both"/>
        <w:rPr>
          <w:rFonts w:ascii="Times New Roman" w:hAnsi="Times New Roman"/>
          <w:szCs w:val="24"/>
        </w:rPr>
      </w:pPr>
      <w:r w:rsidRPr="00F91CF4">
        <w:rPr>
          <w:rFonts w:ascii="Times New Roman" w:hAnsi="Times New Roman"/>
          <w:szCs w:val="24"/>
          <w:lang w:val="en-US"/>
        </w:rPr>
        <w:t xml:space="preserve">Balint, M. (1968): </w:t>
      </w:r>
      <w:r w:rsidRPr="00F91CF4">
        <w:rPr>
          <w:rFonts w:ascii="Times New Roman" w:hAnsi="Times New Roman"/>
          <w:i/>
          <w:szCs w:val="24"/>
          <w:lang w:val="en-US"/>
        </w:rPr>
        <w:t xml:space="preserve">The Basic Fault: Therapeutic Aspects of </w:t>
      </w:r>
      <w:proofErr w:type="spellStart"/>
      <w:r w:rsidRPr="00F91CF4">
        <w:rPr>
          <w:rFonts w:ascii="Times New Roman" w:hAnsi="Times New Roman"/>
          <w:i/>
          <w:szCs w:val="24"/>
          <w:lang w:val="en-US"/>
        </w:rPr>
        <w:t>Regresion</w:t>
      </w:r>
      <w:proofErr w:type="spellEnd"/>
      <w:r w:rsidRPr="00F91CF4">
        <w:rPr>
          <w:rFonts w:ascii="Times New Roman" w:hAnsi="Times New Roman"/>
          <w:szCs w:val="24"/>
          <w:lang w:val="en-US"/>
        </w:rPr>
        <w:t xml:space="preserve">. </w:t>
      </w:r>
      <w:r w:rsidRPr="00F91CF4">
        <w:rPr>
          <w:rFonts w:ascii="Times New Roman" w:hAnsi="Times New Roman"/>
          <w:szCs w:val="24"/>
        </w:rPr>
        <w:t xml:space="preserve">London: </w:t>
      </w:r>
      <w:proofErr w:type="spellStart"/>
      <w:r w:rsidRPr="00F91CF4">
        <w:rPr>
          <w:rFonts w:ascii="Times New Roman" w:hAnsi="Times New Roman"/>
          <w:szCs w:val="24"/>
        </w:rPr>
        <w:t>Tavistock</w:t>
      </w:r>
      <w:proofErr w:type="spellEnd"/>
      <w:r w:rsidRPr="00F91CF4">
        <w:rPr>
          <w:rFonts w:ascii="Times New Roman" w:hAnsi="Times New Roman"/>
          <w:szCs w:val="24"/>
        </w:rPr>
        <w:t xml:space="preserve"> Publications.</w:t>
      </w:r>
    </w:p>
    <w:p w14:paraId="6B9FD64E" w14:textId="77777777" w:rsidR="00CC4849" w:rsidRPr="00F91CF4" w:rsidRDefault="00CC4849" w:rsidP="00F97021">
      <w:pPr>
        <w:pStyle w:val="Tekstpodstawowy2"/>
        <w:spacing w:line="360" w:lineRule="auto"/>
        <w:jc w:val="both"/>
        <w:rPr>
          <w:rFonts w:ascii="Times New Roman" w:hAnsi="Times New Roman"/>
          <w:szCs w:val="24"/>
        </w:rPr>
      </w:pPr>
      <w:proofErr w:type="spellStart"/>
      <w:r w:rsidRPr="00F91CF4">
        <w:rPr>
          <w:rFonts w:ascii="Times New Roman" w:hAnsi="Times New Roman"/>
          <w:szCs w:val="24"/>
        </w:rPr>
        <w:t>Bion</w:t>
      </w:r>
      <w:proofErr w:type="spellEnd"/>
      <w:r w:rsidRPr="00F91CF4">
        <w:rPr>
          <w:rFonts w:ascii="Times New Roman" w:hAnsi="Times New Roman"/>
          <w:szCs w:val="24"/>
        </w:rPr>
        <w:t xml:space="preserve">, W. (1962/2011): </w:t>
      </w:r>
      <w:r w:rsidRPr="00F91CF4">
        <w:rPr>
          <w:rFonts w:ascii="Times New Roman" w:hAnsi="Times New Roman"/>
          <w:i/>
          <w:szCs w:val="24"/>
        </w:rPr>
        <w:t>Uczenie się na podstawie doświadczenia</w:t>
      </w:r>
      <w:r w:rsidRPr="00F91CF4">
        <w:rPr>
          <w:rFonts w:ascii="Times New Roman" w:hAnsi="Times New Roman"/>
          <w:szCs w:val="24"/>
        </w:rPr>
        <w:t xml:space="preserve">. Przeł. D. Golec. Warszawa: Oficyna </w:t>
      </w:r>
      <w:proofErr w:type="spellStart"/>
      <w:r w:rsidRPr="00F91CF4">
        <w:rPr>
          <w:rFonts w:ascii="Times New Roman" w:hAnsi="Times New Roman"/>
          <w:szCs w:val="24"/>
        </w:rPr>
        <w:t>Ingenium</w:t>
      </w:r>
      <w:proofErr w:type="spellEnd"/>
      <w:r w:rsidRPr="00F91CF4">
        <w:rPr>
          <w:rFonts w:ascii="Times New Roman" w:hAnsi="Times New Roman"/>
          <w:szCs w:val="24"/>
        </w:rPr>
        <w:t>.</w:t>
      </w:r>
    </w:p>
    <w:p w14:paraId="6DED67CB" w14:textId="77777777" w:rsidR="00CC4849" w:rsidRPr="00F91CF4" w:rsidRDefault="00CC4849" w:rsidP="00F97021">
      <w:pPr>
        <w:pStyle w:val="Tekstpodstawowy2"/>
        <w:spacing w:line="360" w:lineRule="auto"/>
        <w:jc w:val="both"/>
        <w:rPr>
          <w:rFonts w:ascii="Times New Roman" w:hAnsi="Times New Roman"/>
          <w:i/>
          <w:szCs w:val="24"/>
          <w:lang w:val="en-US"/>
        </w:rPr>
      </w:pPr>
      <w:r w:rsidRPr="00F91CF4">
        <w:rPr>
          <w:rFonts w:ascii="Times New Roman" w:hAnsi="Times New Roman"/>
          <w:szCs w:val="24"/>
          <w:lang w:val="en-US"/>
        </w:rPr>
        <w:t xml:space="preserve">Green, A. (1975): The analyst, symbolization and absence in the analytic setting. </w:t>
      </w:r>
      <w:r w:rsidRPr="00F91CF4">
        <w:rPr>
          <w:rFonts w:ascii="Times New Roman" w:hAnsi="Times New Roman"/>
          <w:i/>
          <w:szCs w:val="24"/>
          <w:lang w:val="en-US"/>
        </w:rPr>
        <w:t>International Journal of Psycho-Analysis, 56</w:t>
      </w:r>
    </w:p>
    <w:p w14:paraId="47B3C185" w14:textId="77777777" w:rsidR="00CC4849" w:rsidRPr="00F91CF4" w:rsidRDefault="00CC4849" w:rsidP="007A1EA0">
      <w:pPr>
        <w:pStyle w:val="Tekstpodstawowy2"/>
        <w:spacing w:line="360" w:lineRule="auto"/>
        <w:jc w:val="both"/>
        <w:rPr>
          <w:rFonts w:ascii="Times New Roman" w:hAnsi="Times New Roman"/>
          <w:i/>
          <w:szCs w:val="24"/>
          <w:lang w:val="en-US"/>
        </w:rPr>
      </w:pPr>
      <w:r w:rsidRPr="00F91CF4">
        <w:rPr>
          <w:rFonts w:ascii="Times New Roman" w:hAnsi="Times New Roman"/>
          <w:szCs w:val="24"/>
          <w:lang w:val="en-US"/>
        </w:rPr>
        <w:t xml:space="preserve">Ogden , T. (1979): </w:t>
      </w:r>
      <w:hyperlink r:id="rId7" w:anchor="p0357" w:history="1">
        <w:r w:rsidRPr="00F91CF4">
          <w:rPr>
            <w:rStyle w:val="Hipercze"/>
            <w:rFonts w:ascii="Times New Roman" w:hAnsi="Times New Roman"/>
            <w:color w:val="auto"/>
            <w:szCs w:val="24"/>
            <w:u w:val="none"/>
            <w:lang w:val="en-US"/>
          </w:rPr>
          <w:t>On Projective Identification</w:t>
        </w:r>
      </w:hyperlink>
      <w:r w:rsidRPr="00F91CF4">
        <w:rPr>
          <w:rFonts w:ascii="Times New Roman" w:hAnsi="Times New Roman"/>
          <w:szCs w:val="24"/>
          <w:lang w:val="en-US"/>
        </w:rPr>
        <w:t xml:space="preserve">. </w:t>
      </w:r>
      <w:r w:rsidRPr="00F91CF4">
        <w:rPr>
          <w:rFonts w:ascii="Times New Roman" w:hAnsi="Times New Roman"/>
          <w:i/>
          <w:szCs w:val="24"/>
          <w:lang w:val="en-US"/>
        </w:rPr>
        <w:t>International Journal of Psycho-Analysis, 60</w:t>
      </w:r>
    </w:p>
    <w:p w14:paraId="5613DF03" w14:textId="77777777" w:rsidR="00CC4849" w:rsidRPr="00F91CF4" w:rsidRDefault="00CC4849" w:rsidP="00F97021">
      <w:pPr>
        <w:pStyle w:val="Tekstpodstawowy2"/>
        <w:spacing w:line="360" w:lineRule="auto"/>
        <w:jc w:val="both"/>
        <w:rPr>
          <w:rFonts w:ascii="Times New Roman" w:hAnsi="Times New Roman"/>
          <w:i/>
          <w:szCs w:val="24"/>
          <w:lang w:val="en-US"/>
        </w:rPr>
      </w:pPr>
      <w:r w:rsidRPr="00F91CF4">
        <w:rPr>
          <w:rFonts w:ascii="Times New Roman" w:hAnsi="Times New Roman"/>
          <w:szCs w:val="24"/>
          <w:lang w:val="en-US"/>
        </w:rPr>
        <w:t xml:space="preserve">Ogden, T. (1994): The analytic third: working with intersubjective clinical facts. </w:t>
      </w:r>
      <w:r w:rsidRPr="00F91CF4">
        <w:rPr>
          <w:rFonts w:ascii="Times New Roman" w:hAnsi="Times New Roman"/>
          <w:i/>
          <w:szCs w:val="24"/>
          <w:lang w:val="en-US"/>
        </w:rPr>
        <w:t>International Journal of Psycho-Analysis, 75</w:t>
      </w:r>
    </w:p>
    <w:p w14:paraId="535F4BCF" w14:textId="77777777" w:rsidR="00CC4849" w:rsidRPr="00F91CF4" w:rsidRDefault="00CC4849" w:rsidP="00F97021">
      <w:pPr>
        <w:pStyle w:val="Tekstpodstawowy2"/>
        <w:spacing w:line="360" w:lineRule="auto"/>
        <w:jc w:val="both"/>
        <w:rPr>
          <w:rFonts w:ascii="Times New Roman" w:hAnsi="Times New Roman"/>
          <w:i/>
          <w:szCs w:val="24"/>
          <w:lang w:val="en-US"/>
        </w:rPr>
      </w:pPr>
      <w:r w:rsidRPr="00F91CF4">
        <w:rPr>
          <w:rFonts w:ascii="Times New Roman" w:hAnsi="Times New Roman"/>
          <w:szCs w:val="24"/>
          <w:lang w:val="en-US"/>
        </w:rPr>
        <w:t xml:space="preserve">Ogden, T.  (1994): </w:t>
      </w:r>
      <w:r w:rsidRPr="00F91CF4">
        <w:rPr>
          <w:rFonts w:ascii="Times New Roman" w:hAnsi="Times New Roman"/>
          <w:i/>
          <w:szCs w:val="24"/>
          <w:lang w:val="en-US"/>
        </w:rPr>
        <w:t>Subjects of Analysis.</w:t>
      </w:r>
      <w:r w:rsidRPr="00F91CF4">
        <w:rPr>
          <w:rFonts w:ascii="Times New Roman" w:hAnsi="Times New Roman"/>
          <w:szCs w:val="24"/>
          <w:lang w:val="en-US"/>
        </w:rPr>
        <w:t xml:space="preserve"> New York: Jason Aronson.</w:t>
      </w:r>
    </w:p>
    <w:p w14:paraId="09EC1640" w14:textId="77777777" w:rsidR="00CC4849" w:rsidRPr="00F91CF4" w:rsidRDefault="00CC4849" w:rsidP="007A1EA0">
      <w:pPr>
        <w:spacing w:line="360" w:lineRule="auto"/>
        <w:outlineLvl w:val="0"/>
        <w:rPr>
          <w:rFonts w:ascii="Times New Roman" w:eastAsia="Times New Roman" w:hAnsi="Times New Roman"/>
          <w:sz w:val="24"/>
          <w:szCs w:val="24"/>
          <w:lang w:val="en-US" w:eastAsia="pl-PL"/>
        </w:rPr>
      </w:pPr>
      <w:r w:rsidRPr="00F91CF4">
        <w:rPr>
          <w:rFonts w:ascii="Times New Roman" w:hAnsi="Times New Roman"/>
          <w:sz w:val="24"/>
          <w:szCs w:val="24"/>
        </w:rPr>
        <w:t xml:space="preserve">Walecka W. (2005): Pojęcie intersubiektywności w psychoanalizie. </w:t>
      </w:r>
      <w:proofErr w:type="spellStart"/>
      <w:r w:rsidRPr="00F91CF4">
        <w:rPr>
          <w:rFonts w:ascii="Times New Roman" w:hAnsi="Times New Roman"/>
          <w:i/>
          <w:sz w:val="24"/>
          <w:szCs w:val="24"/>
          <w:lang w:val="en-US"/>
        </w:rPr>
        <w:t>Referat</w:t>
      </w:r>
      <w:proofErr w:type="spellEnd"/>
      <w:r w:rsidRPr="00F91CF4">
        <w:rPr>
          <w:rFonts w:ascii="Times New Roman" w:hAnsi="Times New Roman"/>
          <w:i/>
          <w:sz w:val="24"/>
          <w:szCs w:val="24"/>
          <w:lang w:val="en-US"/>
        </w:rPr>
        <w:t xml:space="preserve"> </w:t>
      </w:r>
      <w:proofErr w:type="spellStart"/>
      <w:r w:rsidRPr="00F91CF4">
        <w:rPr>
          <w:rFonts w:ascii="Times New Roman" w:hAnsi="Times New Roman"/>
          <w:i/>
          <w:sz w:val="24"/>
          <w:szCs w:val="24"/>
          <w:lang w:val="en-US"/>
        </w:rPr>
        <w:t>niepublikowany</w:t>
      </w:r>
      <w:proofErr w:type="spellEnd"/>
      <w:r w:rsidRPr="00F91CF4">
        <w:rPr>
          <w:rFonts w:ascii="Times New Roman" w:hAnsi="Times New Roman"/>
          <w:i/>
          <w:sz w:val="24"/>
          <w:szCs w:val="24"/>
          <w:lang w:val="en-US"/>
        </w:rPr>
        <w:t xml:space="preserve"> </w:t>
      </w:r>
      <w:proofErr w:type="spellStart"/>
      <w:r w:rsidRPr="00F91CF4">
        <w:rPr>
          <w:rFonts w:ascii="Times New Roman" w:hAnsi="Times New Roman"/>
          <w:i/>
          <w:sz w:val="24"/>
          <w:szCs w:val="24"/>
          <w:lang w:val="en-US"/>
        </w:rPr>
        <w:t>wygłoszony</w:t>
      </w:r>
      <w:proofErr w:type="spellEnd"/>
      <w:r w:rsidRPr="00F91CF4">
        <w:rPr>
          <w:rFonts w:ascii="Times New Roman" w:hAnsi="Times New Roman"/>
          <w:i/>
          <w:sz w:val="24"/>
          <w:szCs w:val="24"/>
          <w:lang w:val="en-US"/>
        </w:rPr>
        <w:t xml:space="preserve"> w PTP 14.12.20</w:t>
      </w:r>
      <w:r w:rsidR="00A65118" w:rsidRPr="00F91CF4">
        <w:rPr>
          <w:rFonts w:ascii="Times New Roman" w:hAnsi="Times New Roman"/>
          <w:i/>
          <w:sz w:val="24"/>
          <w:szCs w:val="24"/>
          <w:lang w:val="en-US"/>
        </w:rPr>
        <w:t>05</w:t>
      </w:r>
      <w:r w:rsidRPr="00F91CF4">
        <w:rPr>
          <w:rFonts w:ascii="Times New Roman" w:hAnsi="Times New Roman"/>
          <w:i/>
          <w:sz w:val="24"/>
          <w:szCs w:val="24"/>
          <w:lang w:val="en-US"/>
        </w:rPr>
        <w:br/>
      </w:r>
      <w:r w:rsidRPr="00F91CF4">
        <w:rPr>
          <w:rFonts w:ascii="Times New Roman" w:eastAsia="Times New Roman" w:hAnsi="Times New Roman"/>
          <w:sz w:val="24"/>
          <w:szCs w:val="24"/>
          <w:lang w:val="en-US" w:eastAsia="pl-PL"/>
        </w:rPr>
        <w:t xml:space="preserve">Winnicott, D. W. (1947): Hate in the countertransference In Through </w:t>
      </w:r>
      <w:proofErr w:type="spellStart"/>
      <w:r w:rsidRPr="00F91CF4">
        <w:rPr>
          <w:rFonts w:ascii="Times New Roman" w:eastAsia="Times New Roman" w:hAnsi="Times New Roman"/>
          <w:sz w:val="24"/>
          <w:szCs w:val="24"/>
          <w:lang w:val="en-US" w:eastAsia="pl-PL"/>
        </w:rPr>
        <w:t>Paediatrics</w:t>
      </w:r>
      <w:proofErr w:type="spellEnd"/>
      <w:r w:rsidRPr="00F91CF4">
        <w:rPr>
          <w:rFonts w:ascii="Times New Roman" w:eastAsia="Times New Roman" w:hAnsi="Times New Roman"/>
          <w:sz w:val="24"/>
          <w:szCs w:val="24"/>
          <w:lang w:val="en-US" w:eastAsia="pl-PL"/>
        </w:rPr>
        <w:t xml:space="preserve"> to Psycho-Analysis. New York: Basic Books, 1975</w:t>
      </w:r>
      <w:r w:rsidRPr="00F91CF4">
        <w:rPr>
          <w:rFonts w:ascii="Times New Roman" w:hAnsi="Times New Roman"/>
          <w:i/>
          <w:sz w:val="24"/>
          <w:szCs w:val="24"/>
          <w:lang w:val="en-US"/>
        </w:rPr>
        <w:br/>
      </w:r>
      <w:r w:rsidRPr="00F91CF4">
        <w:rPr>
          <w:rFonts w:ascii="Times New Roman" w:hAnsi="Times New Roman"/>
          <w:sz w:val="24"/>
          <w:szCs w:val="24"/>
          <w:lang w:val="en-US"/>
        </w:rPr>
        <w:t xml:space="preserve">Winnicott, D. W. (1969): The use of an object. </w:t>
      </w:r>
      <w:r w:rsidRPr="00F91CF4">
        <w:rPr>
          <w:rFonts w:ascii="Times New Roman" w:hAnsi="Times New Roman"/>
          <w:i/>
          <w:sz w:val="24"/>
          <w:szCs w:val="24"/>
          <w:lang w:val="en-US"/>
        </w:rPr>
        <w:t>International Journal of Psycho-Analysis, 51</w:t>
      </w:r>
      <w:r w:rsidRPr="00F91CF4">
        <w:rPr>
          <w:rFonts w:ascii="Times New Roman" w:hAnsi="Times New Roman"/>
          <w:i/>
          <w:sz w:val="24"/>
          <w:szCs w:val="24"/>
          <w:lang w:val="en-US"/>
        </w:rPr>
        <w:br/>
      </w:r>
      <w:r w:rsidRPr="00F91CF4">
        <w:rPr>
          <w:rFonts w:ascii="Times New Roman" w:hAnsi="Times New Roman"/>
          <w:sz w:val="24"/>
          <w:szCs w:val="24"/>
          <w:lang w:val="en-US"/>
        </w:rPr>
        <w:t xml:space="preserve">Winnicott, D.W.(1971/2011): </w:t>
      </w:r>
      <w:r w:rsidRPr="00F91CF4">
        <w:rPr>
          <w:rFonts w:ascii="Times New Roman" w:hAnsi="Times New Roman"/>
          <w:i/>
          <w:sz w:val="24"/>
          <w:szCs w:val="24"/>
          <w:lang w:val="en-US"/>
        </w:rPr>
        <w:t xml:space="preserve">Zabawa a </w:t>
      </w:r>
      <w:proofErr w:type="spellStart"/>
      <w:r w:rsidRPr="00F91CF4">
        <w:rPr>
          <w:rFonts w:ascii="Times New Roman" w:hAnsi="Times New Roman"/>
          <w:i/>
          <w:sz w:val="24"/>
          <w:szCs w:val="24"/>
          <w:lang w:val="en-US"/>
        </w:rPr>
        <w:t>rzeczywistość</w:t>
      </w:r>
      <w:proofErr w:type="spellEnd"/>
      <w:r w:rsidRPr="00F91CF4">
        <w:rPr>
          <w:rFonts w:ascii="Times New Roman" w:hAnsi="Times New Roman"/>
          <w:i/>
          <w:sz w:val="24"/>
          <w:szCs w:val="24"/>
          <w:lang w:val="en-US"/>
        </w:rPr>
        <w:t>.</w:t>
      </w:r>
      <w:r w:rsidRPr="00F91CF4">
        <w:rPr>
          <w:rFonts w:ascii="Times New Roman" w:hAnsi="Times New Roman"/>
          <w:sz w:val="24"/>
          <w:szCs w:val="24"/>
          <w:lang w:val="en-US"/>
        </w:rPr>
        <w:t xml:space="preserve"> </w:t>
      </w:r>
      <w:r w:rsidRPr="00F91CF4">
        <w:rPr>
          <w:rFonts w:ascii="Times New Roman" w:hAnsi="Times New Roman"/>
          <w:sz w:val="24"/>
          <w:szCs w:val="24"/>
        </w:rPr>
        <w:t xml:space="preserve">Przeł. A. </w:t>
      </w:r>
      <w:proofErr w:type="spellStart"/>
      <w:r w:rsidRPr="00F91CF4">
        <w:rPr>
          <w:rFonts w:ascii="Times New Roman" w:hAnsi="Times New Roman"/>
          <w:sz w:val="24"/>
          <w:szCs w:val="24"/>
        </w:rPr>
        <w:t>Czownicka</w:t>
      </w:r>
      <w:proofErr w:type="spellEnd"/>
      <w:r w:rsidRPr="00F91CF4">
        <w:rPr>
          <w:rFonts w:ascii="Times New Roman" w:hAnsi="Times New Roman"/>
          <w:sz w:val="24"/>
          <w:szCs w:val="24"/>
        </w:rPr>
        <w:t>. Gdańsk: Imago</w:t>
      </w:r>
    </w:p>
    <w:p w14:paraId="411E44C1" w14:textId="77777777" w:rsidR="00CC4849" w:rsidRPr="00F91CF4" w:rsidRDefault="00CC4849" w:rsidP="00F97021">
      <w:pPr>
        <w:pStyle w:val="Tekstpodstawowy2"/>
        <w:spacing w:line="360" w:lineRule="auto"/>
        <w:jc w:val="both"/>
        <w:rPr>
          <w:rFonts w:ascii="Times New Roman" w:hAnsi="Times New Roman"/>
          <w:szCs w:val="24"/>
        </w:rPr>
      </w:pPr>
    </w:p>
    <w:p w14:paraId="41408019" w14:textId="77777777" w:rsidR="00CC4849" w:rsidRPr="00F91CF4" w:rsidRDefault="00CC4849" w:rsidP="00F97021">
      <w:pPr>
        <w:jc w:val="both"/>
        <w:rPr>
          <w:rFonts w:ascii="Times New Roman" w:hAnsi="Times New Roman"/>
          <w:sz w:val="24"/>
          <w:szCs w:val="24"/>
        </w:rPr>
      </w:pPr>
    </w:p>
    <w:p w14:paraId="627F0CB5" w14:textId="77777777" w:rsidR="00CC4849" w:rsidRPr="00F91CF4" w:rsidRDefault="00CC4849" w:rsidP="00F97021">
      <w:pPr>
        <w:ind w:right="708"/>
        <w:jc w:val="both"/>
        <w:rPr>
          <w:rFonts w:ascii="Times New Roman" w:hAnsi="Times New Roman"/>
          <w:b/>
          <w:sz w:val="24"/>
          <w:szCs w:val="24"/>
        </w:rPr>
      </w:pPr>
    </w:p>
    <w:sectPr w:rsidR="00CC4849" w:rsidRPr="00F91C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84802" w14:textId="77777777" w:rsidR="004538A3" w:rsidRDefault="004538A3" w:rsidP="007A503D">
      <w:pPr>
        <w:spacing w:after="0" w:line="240" w:lineRule="auto"/>
      </w:pPr>
      <w:r>
        <w:separator/>
      </w:r>
    </w:p>
  </w:endnote>
  <w:endnote w:type="continuationSeparator" w:id="0">
    <w:p w14:paraId="5E87172B" w14:textId="77777777" w:rsidR="004538A3" w:rsidRDefault="004538A3" w:rsidP="007A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3E55A" w14:textId="77777777" w:rsidR="00A85672" w:rsidRDefault="00A856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F78EA" w14:textId="77777777" w:rsidR="007A503D" w:rsidRDefault="007A503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77207" w14:textId="77777777" w:rsidR="00A85672" w:rsidRDefault="00A856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3EDFD" w14:textId="77777777" w:rsidR="004538A3" w:rsidRDefault="004538A3" w:rsidP="007A503D">
      <w:pPr>
        <w:spacing w:after="0" w:line="240" w:lineRule="auto"/>
      </w:pPr>
      <w:r>
        <w:separator/>
      </w:r>
    </w:p>
  </w:footnote>
  <w:footnote w:type="continuationSeparator" w:id="0">
    <w:p w14:paraId="28357A4D" w14:textId="77777777" w:rsidR="004538A3" w:rsidRDefault="004538A3" w:rsidP="007A5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93D6D" w14:textId="77777777" w:rsidR="00A85672" w:rsidRDefault="00A856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8F54D" w14:textId="77777777" w:rsidR="007A503D" w:rsidRDefault="007A503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17C6C" w14:textId="77777777" w:rsidR="00A85672" w:rsidRDefault="00A8567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46"/>
    <w:rsid w:val="00000048"/>
    <w:rsid w:val="00055CF6"/>
    <w:rsid w:val="00080BA1"/>
    <w:rsid w:val="000F556E"/>
    <w:rsid w:val="00145D14"/>
    <w:rsid w:val="0016760F"/>
    <w:rsid w:val="001B62EA"/>
    <w:rsid w:val="001D5D61"/>
    <w:rsid w:val="00232385"/>
    <w:rsid w:val="00257D00"/>
    <w:rsid w:val="00274C8A"/>
    <w:rsid w:val="002D4B16"/>
    <w:rsid w:val="0041607F"/>
    <w:rsid w:val="004538A3"/>
    <w:rsid w:val="00461845"/>
    <w:rsid w:val="004A223B"/>
    <w:rsid w:val="004A4885"/>
    <w:rsid w:val="004F0BE5"/>
    <w:rsid w:val="0050241D"/>
    <w:rsid w:val="005026EE"/>
    <w:rsid w:val="00571DF2"/>
    <w:rsid w:val="0063242A"/>
    <w:rsid w:val="00646F98"/>
    <w:rsid w:val="0067016E"/>
    <w:rsid w:val="00696029"/>
    <w:rsid w:val="006B1BC0"/>
    <w:rsid w:val="007277D2"/>
    <w:rsid w:val="007976FD"/>
    <w:rsid w:val="007A1EA0"/>
    <w:rsid w:val="007A503D"/>
    <w:rsid w:val="007A7F97"/>
    <w:rsid w:val="007C048A"/>
    <w:rsid w:val="008423DC"/>
    <w:rsid w:val="008C5913"/>
    <w:rsid w:val="008D53FE"/>
    <w:rsid w:val="008E17AB"/>
    <w:rsid w:val="009000AB"/>
    <w:rsid w:val="009731FD"/>
    <w:rsid w:val="009F5500"/>
    <w:rsid w:val="00A65118"/>
    <w:rsid w:val="00A85672"/>
    <w:rsid w:val="00AC42B7"/>
    <w:rsid w:val="00B3554A"/>
    <w:rsid w:val="00BB5BC1"/>
    <w:rsid w:val="00BD769F"/>
    <w:rsid w:val="00BE2C46"/>
    <w:rsid w:val="00C033EA"/>
    <w:rsid w:val="00C4686C"/>
    <w:rsid w:val="00CC4849"/>
    <w:rsid w:val="00CD5DAF"/>
    <w:rsid w:val="00CF4F5F"/>
    <w:rsid w:val="00D169B2"/>
    <w:rsid w:val="00D9594B"/>
    <w:rsid w:val="00DF7C36"/>
    <w:rsid w:val="00E30D3C"/>
    <w:rsid w:val="00E902DD"/>
    <w:rsid w:val="00EB77A7"/>
    <w:rsid w:val="00EE198F"/>
    <w:rsid w:val="00EF4898"/>
    <w:rsid w:val="00F417B1"/>
    <w:rsid w:val="00F91CF4"/>
    <w:rsid w:val="00F97021"/>
    <w:rsid w:val="00F970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3C88EA"/>
  <w15:docId w15:val="{D261A811-6B76-4BD4-A9D0-255F58B4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016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A503D"/>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7A503D"/>
  </w:style>
  <w:style w:type="paragraph" w:styleId="Stopka">
    <w:name w:val="footer"/>
    <w:basedOn w:val="Normalny"/>
    <w:link w:val="StopkaZnak"/>
    <w:uiPriority w:val="99"/>
    <w:unhideWhenUsed/>
    <w:rsid w:val="007A503D"/>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7A503D"/>
  </w:style>
  <w:style w:type="paragraph" w:styleId="Tekstdymka">
    <w:name w:val="Balloon Text"/>
    <w:basedOn w:val="Normalny"/>
    <w:link w:val="TekstdymkaZnak"/>
    <w:uiPriority w:val="99"/>
    <w:semiHidden/>
    <w:unhideWhenUsed/>
    <w:rsid w:val="007A50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503D"/>
    <w:rPr>
      <w:rFonts w:ascii="Tahoma" w:hAnsi="Tahoma" w:cs="Tahoma"/>
      <w:sz w:val="16"/>
      <w:szCs w:val="16"/>
    </w:rPr>
  </w:style>
  <w:style w:type="character" w:styleId="Tekstzastpczy">
    <w:name w:val="Placeholder Text"/>
    <w:basedOn w:val="Domylnaczcionkaakapitu"/>
    <w:uiPriority w:val="99"/>
    <w:semiHidden/>
    <w:rsid w:val="00646F98"/>
    <w:rPr>
      <w:color w:val="808080"/>
    </w:rPr>
  </w:style>
  <w:style w:type="character" w:customStyle="1" w:styleId="apple-converted-space">
    <w:name w:val="apple-converted-space"/>
    <w:basedOn w:val="Domylnaczcionkaakapitu"/>
    <w:rsid w:val="009000AB"/>
  </w:style>
  <w:style w:type="character" w:customStyle="1" w:styleId="textexposedshow">
    <w:name w:val="text_exposed_show"/>
    <w:basedOn w:val="Domylnaczcionkaakapitu"/>
    <w:rsid w:val="002D4B16"/>
  </w:style>
  <w:style w:type="paragraph" w:styleId="HTML-wstpniesformatowany">
    <w:name w:val="HTML Preformatted"/>
    <w:basedOn w:val="Normalny"/>
    <w:link w:val="HTML-wstpniesformatowanyZnak"/>
    <w:semiHidden/>
    <w:unhideWhenUsed/>
    <w:rsid w:val="0041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41607F"/>
    <w:rPr>
      <w:rFonts w:ascii="Courier New" w:eastAsia="Times New Roman" w:hAnsi="Courier New" w:cs="Courier New"/>
      <w:sz w:val="20"/>
      <w:szCs w:val="20"/>
      <w:lang w:eastAsia="pl-PL"/>
    </w:rPr>
  </w:style>
  <w:style w:type="table" w:styleId="Tabela-Siatka">
    <w:name w:val="Table Grid"/>
    <w:basedOn w:val="Standardowy"/>
    <w:uiPriority w:val="59"/>
    <w:rsid w:val="004160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99"/>
    <w:qFormat/>
    <w:rsid w:val="0050241D"/>
    <w:rPr>
      <w:b/>
      <w:bCs/>
    </w:rPr>
  </w:style>
  <w:style w:type="character" w:styleId="Hipercze">
    <w:name w:val="Hyperlink"/>
    <w:basedOn w:val="Domylnaczcionkaakapitu"/>
    <w:uiPriority w:val="99"/>
    <w:semiHidden/>
    <w:unhideWhenUsed/>
    <w:rsid w:val="0050241D"/>
    <w:rPr>
      <w:color w:val="0000FF"/>
      <w:u w:val="single"/>
    </w:rPr>
  </w:style>
  <w:style w:type="paragraph" w:styleId="Akapitzlist">
    <w:name w:val="List Paragraph"/>
    <w:basedOn w:val="Normalny"/>
    <w:uiPriority w:val="34"/>
    <w:qFormat/>
    <w:rsid w:val="001D5D61"/>
    <w:pPr>
      <w:tabs>
        <w:tab w:val="left" w:pos="9072"/>
      </w:tabs>
      <w:spacing w:after="0" w:line="240" w:lineRule="auto"/>
      <w:ind w:left="720" w:right="708"/>
      <w:contextualSpacing/>
      <w:jc w:val="both"/>
    </w:pPr>
    <w:rPr>
      <w:rFonts w:ascii="Times New Roman" w:eastAsia="Times New Roman" w:hAnsi="Times New Roman"/>
      <w:sz w:val="24"/>
      <w:szCs w:val="24"/>
      <w:lang w:eastAsia="pl-PL"/>
    </w:rPr>
  </w:style>
  <w:style w:type="paragraph" w:customStyle="1" w:styleId="Bezodstpw1">
    <w:name w:val="Bez odstępów1"/>
    <w:rsid w:val="00CC4849"/>
    <w:pPr>
      <w:spacing w:after="0" w:line="240" w:lineRule="auto"/>
    </w:pPr>
    <w:rPr>
      <w:rFonts w:ascii="Calibri" w:eastAsia="Times New Roman" w:hAnsi="Calibri" w:cs="Times New Roman"/>
    </w:rPr>
  </w:style>
  <w:style w:type="paragraph" w:styleId="Tekstpodstawowy2">
    <w:name w:val="Body Text 2"/>
    <w:basedOn w:val="Normalny"/>
    <w:link w:val="Tekstpodstawowy2Znak"/>
    <w:semiHidden/>
    <w:rsid w:val="00CC4849"/>
    <w:pPr>
      <w:spacing w:after="0" w:line="240" w:lineRule="auto"/>
    </w:pPr>
    <w:rPr>
      <w:rFonts w:ascii="Arial" w:eastAsia="Times New Roman" w:hAnsi="Arial"/>
      <w:sz w:val="24"/>
      <w:szCs w:val="20"/>
      <w:lang w:eastAsia="pl-PL"/>
    </w:rPr>
  </w:style>
  <w:style w:type="character" w:customStyle="1" w:styleId="Tekstpodstawowy2Znak">
    <w:name w:val="Tekst podstawowy 2 Znak"/>
    <w:basedOn w:val="Domylnaczcionkaakapitu"/>
    <w:link w:val="Tekstpodstawowy2"/>
    <w:semiHidden/>
    <w:rsid w:val="00CC4849"/>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788551">
      <w:bodyDiv w:val="1"/>
      <w:marLeft w:val="0"/>
      <w:marRight w:val="0"/>
      <w:marTop w:val="0"/>
      <w:marBottom w:val="0"/>
      <w:divBdr>
        <w:top w:val="none" w:sz="0" w:space="0" w:color="auto"/>
        <w:left w:val="none" w:sz="0" w:space="0" w:color="auto"/>
        <w:bottom w:val="none" w:sz="0" w:space="0" w:color="auto"/>
        <w:right w:val="none" w:sz="0" w:space="0" w:color="auto"/>
      </w:divBdr>
    </w:div>
    <w:div w:id="175223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ep-web.org/toc.php?journal=ijp&amp;volume=6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AB67A-44BD-4A31-8E21-881912ED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1584</Words>
  <Characters>9508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moranska</dc:creator>
  <cp:lastModifiedBy>Arkadiusz Jowsa</cp:lastModifiedBy>
  <cp:revision>5</cp:revision>
  <cp:lastPrinted>2014-10-06T07:13:00Z</cp:lastPrinted>
  <dcterms:created xsi:type="dcterms:W3CDTF">2024-03-05T14:25:00Z</dcterms:created>
  <dcterms:modified xsi:type="dcterms:W3CDTF">2024-09-16T18:35:00Z</dcterms:modified>
</cp:coreProperties>
</file>