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38427" w14:textId="77777777" w:rsidR="004D68DF" w:rsidRDefault="00AB37D4">
      <w:r>
        <w:t>Joanna Kiedrowicz</w:t>
      </w:r>
    </w:p>
    <w:p w14:paraId="03719C1F" w14:textId="77777777" w:rsidR="00AB37D4" w:rsidRDefault="00AB37D4">
      <w:r>
        <w:t xml:space="preserve">Wykład: </w:t>
      </w:r>
      <w:r w:rsidRPr="00AB37D4">
        <w:rPr>
          <w:b/>
        </w:rPr>
        <w:t>W sieci relacji</w:t>
      </w:r>
      <w:r>
        <w:t xml:space="preserve"> </w:t>
      </w:r>
    </w:p>
    <w:p w14:paraId="387EFD78" w14:textId="77777777" w:rsidR="00AB37D4" w:rsidRDefault="00AB37D4"/>
    <w:p w14:paraId="7ACEC4E0" w14:textId="77777777" w:rsidR="00E263AA" w:rsidRPr="007D4794" w:rsidRDefault="00AB37D4" w:rsidP="00830F87">
      <w:pPr>
        <w:ind w:firstLine="708"/>
      </w:pPr>
      <w:r>
        <w:t>Relacja</w:t>
      </w:r>
      <w:r w:rsidRPr="007D4794">
        <w:t xml:space="preserve">, która zawiązuje się w procesie pomagania między udzielającym pomocy a jego klientem to skomplikowany proces, w którym z „ja” i „ty” wyłania się „my” – specyficzna struktura umożliwiająca </w:t>
      </w:r>
      <w:r w:rsidR="002A19BA" w:rsidRPr="007D4794">
        <w:t xml:space="preserve">wspólne działania w kierunku zmiany. Wyłanianie się struktury „my” zaczyna się już od pierwszego kontaktu osób, a nawet – jeszcze przed nim. </w:t>
      </w:r>
    </w:p>
    <w:p w14:paraId="6963AEDF" w14:textId="30F8F481" w:rsidR="00C7314B" w:rsidRDefault="002A19BA" w:rsidP="00830F87">
      <w:pPr>
        <w:ind w:firstLine="708"/>
      </w:pPr>
      <w:r w:rsidRPr="007D4794">
        <w:t xml:space="preserve">Kontekst, w którym relacja terapeutyczna ma powstać </w:t>
      </w:r>
      <w:r w:rsidR="002C0F88">
        <w:t>po</w:t>
      </w:r>
      <w:r w:rsidRPr="007D4794">
        <w:t>mi</w:t>
      </w:r>
      <w:r w:rsidR="002C0F88">
        <w:t>ę</w:t>
      </w:r>
      <w:r w:rsidRPr="007D4794">
        <w:t xml:space="preserve">dzy klientem/pacjentem </w:t>
      </w:r>
      <w:r w:rsidR="009867C3">
        <w:br/>
      </w:r>
      <w:r w:rsidRPr="007D4794">
        <w:t>a terapeutą w publicznej instytucji świadczącej pomoc jest dodatkowo wzbogacony przez</w:t>
      </w:r>
      <w:r>
        <w:t xml:space="preserve"> procesy, jakie są właściwe wyłącznie tego typu placówkom. Tu na </w:t>
      </w:r>
      <w:r w:rsidR="008141CB">
        <w:t>„ja”</w:t>
      </w:r>
      <w:r>
        <w:t xml:space="preserve"> pacjenta/klienta </w:t>
      </w:r>
      <w:r w:rsidR="00C0781E">
        <w:t xml:space="preserve">składa się </w:t>
      </w:r>
      <w:r w:rsidR="00C7314B">
        <w:t xml:space="preserve">np.: </w:t>
      </w:r>
      <w:r w:rsidR="00C0781E">
        <w:t>cały proces podejmowania decyzji o zgłoszeniu po pomoc</w:t>
      </w:r>
      <w:r w:rsidR="00C7314B">
        <w:t xml:space="preserve"> – w tym m.in. </w:t>
      </w:r>
      <w:r>
        <w:t xml:space="preserve">jaki jest powód zgłoszenia, na ile jest </w:t>
      </w:r>
      <w:r w:rsidR="002C0F88">
        <w:t xml:space="preserve">ono </w:t>
      </w:r>
      <w:r>
        <w:t>dobrowolne, jaka jest motywacja</w:t>
      </w:r>
      <w:r w:rsidR="00C0781E">
        <w:t>, jaki jest udział innych osób</w:t>
      </w:r>
      <w:r w:rsidR="002C0F88">
        <w:t xml:space="preserve"> bądź </w:t>
      </w:r>
      <w:r w:rsidR="00C0781E">
        <w:t xml:space="preserve">instytucji. Podobnie </w:t>
      </w:r>
      <w:r w:rsidR="008141CB">
        <w:t>„ja”</w:t>
      </w:r>
      <w:r>
        <w:t xml:space="preserve"> </w:t>
      </w:r>
      <w:r w:rsidR="00C7314B">
        <w:t xml:space="preserve">terapeuty </w:t>
      </w:r>
      <w:r w:rsidR="00C0781E">
        <w:t xml:space="preserve">– </w:t>
      </w:r>
      <w:r w:rsidR="00C7314B">
        <w:t>jest powiązane silną zależnością nie tylko z teorią, z jaką się utożsamia</w:t>
      </w:r>
      <w:r w:rsidR="009A011B">
        <w:t xml:space="preserve">, </w:t>
      </w:r>
      <w:r w:rsidR="00C7314B">
        <w:t>ze szkoł</w:t>
      </w:r>
      <w:r w:rsidR="0017615D">
        <w:t>ą</w:t>
      </w:r>
      <w:r w:rsidR="00C7314B">
        <w:t xml:space="preserve"> terapeutyczną, własnym terapeutą, superwizorem itp., ale także </w:t>
      </w:r>
      <w:r w:rsidR="009867C3">
        <w:br/>
      </w:r>
      <w:r w:rsidR="00C7314B">
        <w:t>z miejsc</w:t>
      </w:r>
      <w:r w:rsidR="00B53B40">
        <w:t>em</w:t>
      </w:r>
      <w:r w:rsidR="00C7314B">
        <w:t>, w któr</w:t>
      </w:r>
      <w:r w:rsidR="00B53B40">
        <w:t xml:space="preserve">ym </w:t>
      </w:r>
      <w:r w:rsidR="00C7314B">
        <w:t xml:space="preserve">pracuje. </w:t>
      </w:r>
    </w:p>
    <w:p w14:paraId="303897A0" w14:textId="1BAC924E" w:rsidR="00C0781E" w:rsidRDefault="00C0781E" w:rsidP="00830F87">
      <w:pPr>
        <w:ind w:firstLine="708"/>
      </w:pPr>
      <w:r>
        <w:t>Chciałabym w swoim wystąpieniu przyjrzeć się temu, w jaki sposób kształtuje się relacja terapeutyczna od strony terapeuty wtedy, gdy jest on</w:t>
      </w:r>
      <w:r w:rsidR="00B53B40">
        <w:t>a</w:t>
      </w:r>
      <w:r>
        <w:t xml:space="preserve"> silnie zdeterminowan</w:t>
      </w:r>
      <w:r w:rsidR="00B53B40">
        <w:t>a</w:t>
      </w:r>
      <w:r>
        <w:t xml:space="preserve"> poprzez instytucję, w której pracuje. Innymi słowy – wydaje się, że w wypadku takiego środowiska pracy, poza </w:t>
      </w:r>
      <w:proofErr w:type="spellStart"/>
      <w:r>
        <w:t>przeniesieniowo</w:t>
      </w:r>
      <w:r w:rsidR="00EB3CD1">
        <w:t>-</w:t>
      </w:r>
      <w:r>
        <w:t>przeciwprzeniesieniowym</w:t>
      </w:r>
      <w:proofErr w:type="spellEnd"/>
      <w:r>
        <w:t xml:space="preserve"> poziomem relacji (</w:t>
      </w:r>
      <w:r w:rsidR="002C0F88">
        <w:t>który również jest</w:t>
      </w:r>
      <w:r>
        <w:t xml:space="preserve"> mocno zdeterminowanym poprzez specyfikę kontekstu instytucji), istotną rolę odgrywa także tzw. poziom rzeczywisty relacji, od dynamiki </w:t>
      </w:r>
      <w:proofErr w:type="spellStart"/>
      <w:r>
        <w:t>przeniesieniowej</w:t>
      </w:r>
      <w:proofErr w:type="spellEnd"/>
      <w:r>
        <w:t xml:space="preserve"> względnie niezależny.</w:t>
      </w:r>
      <w:r w:rsidR="00830F87">
        <w:t xml:space="preserve"> </w:t>
      </w:r>
      <w:r w:rsidR="009867C3">
        <w:br/>
      </w:r>
      <w:r w:rsidR="00830F87">
        <w:t xml:space="preserve">To, jakimi prawami rządzi się dana instytucja, komu podlega, czy i w jaki sposób limituje korzystanie z pomocy, z jakich osób składa się zespół terapeutyczny, czy dyrektor sam </w:t>
      </w:r>
      <w:r w:rsidR="009867C3">
        <w:br/>
      </w:r>
      <w:r w:rsidR="00830F87">
        <w:t>jest terapeutą, czy raczej managerem lub urzędnikiem –</w:t>
      </w:r>
      <w:r w:rsidR="00B53B40">
        <w:t xml:space="preserve"> </w:t>
      </w:r>
      <w:r w:rsidR="00830F87">
        <w:t xml:space="preserve">to tylko niektóre specyficzne konteksty, w których osadzona jest relacja terapeutyczna w instytucji. W swoim wystąpieniu chciałabym przedstawić różne wymiary – nitki tworzące </w:t>
      </w:r>
      <w:r w:rsidR="00B53B40">
        <w:t xml:space="preserve">sieć </w:t>
      </w:r>
      <w:r w:rsidR="00830F87">
        <w:t>relacj</w:t>
      </w:r>
      <w:r w:rsidR="00B53B40">
        <w:t xml:space="preserve">i </w:t>
      </w:r>
      <w:r w:rsidR="00830F87">
        <w:t>będąc</w:t>
      </w:r>
      <w:r w:rsidR="002C0F88">
        <w:t xml:space="preserve">ej </w:t>
      </w:r>
      <w:r w:rsidR="00830F87">
        <w:t xml:space="preserve">środowiskiem, w którym ma zbudować </w:t>
      </w:r>
      <w:r w:rsidR="002C0F88">
        <w:t xml:space="preserve">się </w:t>
      </w:r>
      <w:r w:rsidR="00830F87">
        <w:t>sojusz roboczy</w:t>
      </w:r>
      <w:r w:rsidR="00B53B40">
        <w:t xml:space="preserve"> terapeuta-pacjent, </w:t>
      </w:r>
      <w:r w:rsidR="00830F87">
        <w:t xml:space="preserve">a z niego – relacja terapeutyczna. </w:t>
      </w:r>
      <w:r w:rsidR="00C7314B">
        <w:t xml:space="preserve">Za przykład ilustrujący powyższą tezę posłuży Gdański Ośrodek Pomocy Psychologicznej dla Dzieci </w:t>
      </w:r>
      <w:r w:rsidR="009867C3">
        <w:br/>
      </w:r>
      <w:r w:rsidR="00C7314B">
        <w:t>i Młodzieży – placówka miejska od ponad 20 lat świadcząca nieodpłatną pomoc psychologiczn</w:t>
      </w:r>
      <w:r w:rsidR="00EB3CD1">
        <w:t>ą</w:t>
      </w:r>
      <w:r w:rsidR="00C7314B">
        <w:t xml:space="preserve"> gdańszczanom – dzieciom, młodzieży i rodzicom.</w:t>
      </w:r>
    </w:p>
    <w:p w14:paraId="061D9D36" w14:textId="77777777" w:rsidR="002A19BA" w:rsidRDefault="002A19BA"/>
    <w:p w14:paraId="3924CA0E" w14:textId="77777777" w:rsidR="00AB37D4" w:rsidRDefault="00AB37D4" w:rsidP="00AB37D4"/>
    <w:p w14:paraId="53683FB8" w14:textId="77777777" w:rsidR="00AB37D4" w:rsidRDefault="00AB37D4" w:rsidP="00AB37D4"/>
    <w:p w14:paraId="61615E5E" w14:textId="77777777" w:rsidR="00AB37D4" w:rsidRDefault="00AB37D4"/>
    <w:sectPr w:rsidR="00AB3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D4"/>
    <w:rsid w:val="00137B19"/>
    <w:rsid w:val="00156F49"/>
    <w:rsid w:val="0017615D"/>
    <w:rsid w:val="00177AF8"/>
    <w:rsid w:val="002A19BA"/>
    <w:rsid w:val="002C0F88"/>
    <w:rsid w:val="003E769E"/>
    <w:rsid w:val="004D68DF"/>
    <w:rsid w:val="007D4794"/>
    <w:rsid w:val="008141CB"/>
    <w:rsid w:val="00830F87"/>
    <w:rsid w:val="008C0B20"/>
    <w:rsid w:val="00901A18"/>
    <w:rsid w:val="009867C3"/>
    <w:rsid w:val="009A011B"/>
    <w:rsid w:val="00A34B3C"/>
    <w:rsid w:val="00AB37D4"/>
    <w:rsid w:val="00B53B40"/>
    <w:rsid w:val="00C0781E"/>
    <w:rsid w:val="00C7314B"/>
    <w:rsid w:val="00E263AA"/>
    <w:rsid w:val="00EB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E9D6"/>
  <w15:chartTrackingRefBased/>
  <w15:docId w15:val="{3C600D18-E53E-43C4-9AEB-5893B218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A18"/>
    <w:pPr>
      <w:suppressAutoHyphens/>
      <w:spacing w:after="0" w:line="360" w:lineRule="auto"/>
      <w:jc w:val="both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8C0B20"/>
    <w:pPr>
      <w:spacing w:before="200"/>
      <w:ind w:left="864" w:right="86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0B20"/>
    <w:rPr>
      <w:rFonts w:ascii="Times New Roman" w:eastAsia="Times New Roman" w:hAnsi="Times New Roman" w:cs="Times New Roman"/>
      <w:iCs/>
      <w:color w:val="404040" w:themeColor="text1" w:themeTint="BF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Kiedrowicz</dc:creator>
  <cp:keywords/>
  <dc:description/>
  <cp:lastModifiedBy>Arkadiusz Jowsa</cp:lastModifiedBy>
  <cp:revision>3</cp:revision>
  <dcterms:created xsi:type="dcterms:W3CDTF">2024-04-03T08:40:00Z</dcterms:created>
  <dcterms:modified xsi:type="dcterms:W3CDTF">2024-09-16T19:00:00Z</dcterms:modified>
</cp:coreProperties>
</file>