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BB79" w14:textId="1E162F64" w:rsidR="002A763E" w:rsidRPr="004F0118" w:rsidRDefault="001A7947">
      <w:pPr>
        <w:rPr>
          <w:rFonts w:ascii="Times New Roman" w:hAnsi="Times New Roman" w:cs="Times New Roman"/>
          <w:b/>
          <w:bCs/>
        </w:rPr>
      </w:pPr>
      <w:r w:rsidRPr="004F0118">
        <w:rPr>
          <w:rFonts w:ascii="Times New Roman" w:hAnsi="Times New Roman" w:cs="Times New Roman"/>
          <w:b/>
          <w:bCs/>
        </w:rPr>
        <w:t>mgr Wiesław Sokoluk</w:t>
      </w:r>
    </w:p>
    <w:p w14:paraId="5232E710" w14:textId="2983A63D" w:rsidR="001A7947" w:rsidRPr="004F0118" w:rsidRDefault="001A7947">
      <w:pPr>
        <w:rPr>
          <w:rFonts w:ascii="Times New Roman" w:hAnsi="Times New Roman" w:cs="Times New Roman"/>
        </w:rPr>
      </w:pPr>
    </w:p>
    <w:p w14:paraId="58EBB635" w14:textId="7B309361" w:rsidR="001A7947" w:rsidRPr="004F0118" w:rsidRDefault="001A7947">
      <w:pPr>
        <w:rPr>
          <w:rFonts w:ascii="Times New Roman" w:hAnsi="Times New Roman" w:cs="Times New Roman"/>
        </w:rPr>
      </w:pPr>
      <w:r w:rsidRPr="004F0118">
        <w:rPr>
          <w:rFonts w:ascii="Times New Roman" w:hAnsi="Times New Roman" w:cs="Times New Roman"/>
        </w:rPr>
        <w:t>Wykład – „O WSPÓŁŻYCIU SEKSUALNYM W MAŁŻEŃSTWIE – PERSPEKTYWA NIETYPOWA”</w:t>
      </w:r>
    </w:p>
    <w:p w14:paraId="4A05947E" w14:textId="77777777" w:rsidR="001A7947" w:rsidRPr="004F0118" w:rsidRDefault="001A7947">
      <w:pPr>
        <w:rPr>
          <w:rFonts w:ascii="Times New Roman" w:hAnsi="Times New Roman" w:cs="Times New Roman"/>
        </w:rPr>
      </w:pPr>
    </w:p>
    <w:p w14:paraId="530727BC" w14:textId="4B90DCD6" w:rsidR="001A7947" w:rsidRPr="004F0118" w:rsidRDefault="001A7947" w:rsidP="001A7947">
      <w:pPr>
        <w:jc w:val="both"/>
        <w:rPr>
          <w:rFonts w:ascii="Times New Roman" w:hAnsi="Times New Roman" w:cs="Times New Roman"/>
        </w:rPr>
      </w:pPr>
      <w:r w:rsidRPr="004F0118">
        <w:rPr>
          <w:rFonts w:ascii="Times New Roman" w:hAnsi="Times New Roman" w:cs="Times New Roman"/>
        </w:rPr>
        <w:tab/>
        <w:t>Współżycie seksualne w długoterminowym związku, niezależnie od jego statusu formalnego jest ważnym składnikiem relacji między partnerami. Jego wpływ zarówno na budowę, umacnianie i utrwalanie więzi, jak też ich erozję czy wręcz destrukcję jest oczywisty, choć często niedoceniany a nawet pomijany w analizie aktualnej sytuacji związku. Być może jednym z powodów jest przenoszenie „punktu ciężkości” ze związku na rodzinę, w którą ewentualnie ewoluuje. Ponadto swoisty proces „ideologizacji” treści związanych z rodziną powoduje powstawanie szeregu mitów na jej temat. Przede wszystkim sprawia, iż często zapominamy o tworzących ją ludziach pozostających w związku, którego jakość wyznacza rodzaj i skutki podejmowanych decyzji, między innymi, a może przede wszystkim tych, które związane są z najtrudniejszym zadaniem jakim jest wychowanie dziecka (dzieci). Co więcej, po wykonaniu tego zadania i „rozwodzie” z dziećmi, rodziców czeka ponowne spotkanie ze sobą. Problem w tym, że spotykają się w zupełnie innym miejscu swojej biografii indywidualnej historii swojego związku. Zatem, ponownie jego jakość w tym bilans, a przede wszystkim ciągłość porozumienia intymnego określi czy będą mieli do kogo i czego wracać. Ponieważ długoterminowy związek jest miejscem niesprzyjającym, by nie powiedzieć najgorszym, do uprawiania satysfakcjonującego seksu, warto przyjrzeć się dlaczego tak się dzieje, a także czy i w jakim zakresie można to zmienić.</w:t>
      </w:r>
    </w:p>
    <w:sectPr w:rsidR="001A7947" w:rsidRPr="004F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7"/>
    <w:rsid w:val="001A7947"/>
    <w:rsid w:val="002A763E"/>
    <w:rsid w:val="00341C02"/>
    <w:rsid w:val="004F0118"/>
    <w:rsid w:val="00A05DAA"/>
    <w:rsid w:val="00D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0591"/>
  <w15:chartTrackingRefBased/>
  <w15:docId w15:val="{48EF4B87-97F2-45D4-805F-CC7B647E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7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9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9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9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9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9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9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9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79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9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9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2</cp:revision>
  <dcterms:created xsi:type="dcterms:W3CDTF">2024-08-23T17:08:00Z</dcterms:created>
  <dcterms:modified xsi:type="dcterms:W3CDTF">2024-08-23T18:54:00Z</dcterms:modified>
</cp:coreProperties>
</file>