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2BAA6C6E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77E0">
        <w:rPr>
          <w:rFonts w:ascii="Times New Roman" w:hAnsi="Times New Roman" w:cs="Times New Roman"/>
          <w:b/>
          <w:bCs/>
          <w:sz w:val="24"/>
          <w:szCs w:val="24"/>
        </w:rPr>
        <w:t>Problemy adolescencji – nowe wyzwania dla terapeutów</w:t>
      </w:r>
      <w:r w:rsidR="00596EA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0CA0415" w14:textId="4289981B" w:rsidR="00457A86" w:rsidRDefault="00457A86" w:rsidP="00457A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Terapią problemów adolescentów – wydaje się, że nie przypadkowo – od początku istnienia psychoterapii psychoanalitycznej zajmują się głównie psychiatrzy. Wystarczy wymienić tylko postacie: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Eagle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Laufer,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Ewelin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Kestemberg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Alberto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Eiguer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 Vincent. W Polsce to: Irena Namysłowska, Jacek Bomba, Cezary Żechowski.</w:t>
      </w:r>
    </w:p>
    <w:p w14:paraId="2D33DEBA" w14:textId="1278FE62" w:rsidR="00457A86" w:rsidRDefault="00457A8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Dzieje się to co najmniej z kilku następujących powodów. W okresie adolescencji najczęściej uruchamia się pierwsza psychoza, głęboka depresja, współcześnie także uzależnienia, pierwsze kolizje z prawem, zachowania autodestrukcyjne i destrukcyjne, anoreksja, bulimia.</w:t>
      </w:r>
    </w:p>
    <w:p w14:paraId="5B17B77D" w14:textId="5C930CB0" w:rsidR="00457A86" w:rsidRDefault="00457A8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Powszechnie przyjmuje się, że terenem, na którym bezpośrednio dokonuje się proces adolescencji, jest rodzina. Burzliwość procesu separacji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indywiduacji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rozstawanie się z dzieciństwem i bardziej lub mniej szczęśliwe scenariusze pierwszych i kolejnych miłości to także teren pracy terapeutów z dużym doświadczeniem. Czasem jest to harmonijne przejście, innym razem pole walki pomiędzy dziecięcymi i dorosłymi impulsami, czasem wręcz zmaganie się młodego z dorosłymi, przybierające nawet dramatyczną formę relacji kata i ofiary, przy czym role te są stale zamienne. </w:t>
      </w:r>
    </w:p>
    <w:p w14:paraId="01C2DBD8" w14:textId="7F846ABA" w:rsidR="00457A86" w:rsidRDefault="00457A8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Często przebieg kuracji staje się prognostyczny dla późniejszego życia człowieka. Badając obraz kliniczny zaburzeń adolescencji w naszym kraju dzisiaj i 25 lat temu („Zespół opóźnionej adolescencji w warunkach polskich) K. Walewska w: „Problem współczesnej psychoanalizy” pod red. M. Sokolik, Warszawa 1992), można pokazać istotne zmiany. Powodów tych różnic można upatrywać także w intensywnym procesie transformacji społecznej, który nastąpił w naszym kraju. Choć klimat współczesnej rodziny jest dużo bardziej demokratyczny niż rodziny w poprzednich pokoleniach – warto przypatrzeć się, jak owe zmiany, np. zniwelowanie różnicy międzypokoleniowej, wpływają na współczesną psychopatologię adolescentów.</w:t>
      </w:r>
    </w:p>
    <w:p w14:paraId="0087C3FE" w14:textId="6C04EFE9" w:rsidR="00457A86" w:rsidRDefault="00457A8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psychopatologii ogólnej na świecie zanika powoli diagnoza nerwicy. Wydaje się, że wiek XX, także podejściem psychoanalitycznym zmniejszył dramaturgię dylematów obyczajowych </w:t>
      </w:r>
      <w:r w:rsidR="00ED1A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nerwicogennych</w:t>
      </w:r>
      <w:proofErr w:type="spellEnd"/>
      <w:r w:rsidR="00ED1A66">
        <w:rPr>
          <w:rFonts w:ascii="Times New Roman" w:hAnsi="Times New Roman" w:cs="Times New Roman"/>
          <w:sz w:val="24"/>
          <w:szCs w:val="24"/>
        </w:rPr>
        <w:t>. Pojawiły się masowo dojmujące cierpienia, takie zjawiska jak: silna zależnościowość lub alienacja; konflikt przesunął się w kierunku relacji „ja a świat”. Widzimy to w sposób wyostrzony w pracy z adolescentami, gdzie oś dramatyzacji nie przebiega już na linii „niewinność – seksualność”, a raczej „regresywność – dorosłość”. Ponieważ większość późniejszych pacjentów dorosłych, trafiających do psychoterapii przejawia patologiczną organizację osobowości, dlatego wydaje się, że kluczowym zagadnieniem współczesnej terapii adolescentów będzie dogłębne zrozumienie istoty konfliktu, źródła lęku, możliwości sublimacji i działań terapeutycznych.</w:t>
      </w:r>
    </w:p>
    <w:p w14:paraId="68AFF2CA" w14:textId="27C6294C" w:rsidR="00ED1A66" w:rsidRDefault="00ED1A6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Wydaje się jednak, że podstawowa formuła dojrzewania dla człowieka zaproponowana przez Freuda: „rozwiązać szaradę: stanąć na miejscu rodziców i zaproponować coś własnego” jest stale aktualna. Warto także zadać pytanie, jaki będzie most na rzece </w:t>
      </w:r>
      <w:proofErr w:type="spellStart"/>
      <w:r>
        <w:rPr>
          <w:rFonts w:ascii="Times New Roman" w:hAnsi="Times New Roman" w:cs="Times New Roman"/>
          <w:sz w:val="24"/>
          <w:szCs w:val="24"/>
        </w:rPr>
        <w:t>Kwai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następnego pokolenia?</w:t>
      </w:r>
    </w:p>
    <w:p w14:paraId="6ED83276" w14:textId="7714CC2E" w:rsidR="00ED1A66" w:rsidRPr="00457A86" w:rsidRDefault="00ED1A6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prezentacji postaram się pokazać na wybranych przykładach własnej pracy najczęściej pojawiające się problemy współczesnej terapii adolescencji.</w:t>
      </w:r>
    </w:p>
    <w:sectPr w:rsidR="00ED1A66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2E7E11"/>
    <w:rsid w:val="00346CA9"/>
    <w:rsid w:val="00457A86"/>
    <w:rsid w:val="00566DE4"/>
    <w:rsid w:val="00596EAD"/>
    <w:rsid w:val="005F21E6"/>
    <w:rsid w:val="009177E0"/>
    <w:rsid w:val="00B22265"/>
    <w:rsid w:val="00B67D9B"/>
    <w:rsid w:val="00CD34F0"/>
    <w:rsid w:val="00E926D5"/>
    <w:rsid w:val="00EC35BF"/>
    <w:rsid w:val="00ED1A66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3</cp:revision>
  <dcterms:created xsi:type="dcterms:W3CDTF">2024-07-12T06:46:00Z</dcterms:created>
  <dcterms:modified xsi:type="dcterms:W3CDTF">2024-07-12T07:21:00Z</dcterms:modified>
</cp:coreProperties>
</file>